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344" w:rsidRDefault="00853344">
      <w:pPr>
        <w:pBdr>
          <w:top w:val="nil"/>
          <w:left w:val="nil"/>
          <w:bottom w:val="nil"/>
          <w:right w:val="nil"/>
          <w:between w:val="nil"/>
        </w:pBdr>
        <w:spacing w:after="0" w:line="240" w:lineRule="auto"/>
        <w:rPr>
          <w:color w:val="000000"/>
        </w:rPr>
      </w:pPr>
    </w:p>
    <w:p w:rsidR="00853344" w:rsidRDefault="00071007">
      <w:pPr>
        <w:pBdr>
          <w:top w:val="nil"/>
          <w:left w:val="nil"/>
          <w:bottom w:val="nil"/>
          <w:right w:val="nil"/>
          <w:between w:val="nil"/>
        </w:pBdr>
        <w:spacing w:after="0" w:line="240" w:lineRule="auto"/>
        <w:jc w:val="center"/>
        <w:rPr>
          <w:b/>
          <w:color w:val="000000"/>
          <w:sz w:val="24"/>
          <w:szCs w:val="24"/>
          <w:highlight w:val="white"/>
        </w:rPr>
      </w:pPr>
      <w:r>
        <w:rPr>
          <w:b/>
          <w:color w:val="000000"/>
          <w:sz w:val="24"/>
          <w:szCs w:val="24"/>
          <w:highlight w:val="white"/>
        </w:rPr>
        <w:t>FOOTWEAR AND LEATHER GOODS ARE BACK AGAIN WITH EXPO RIVA SCHUH &amp; GARDABAGS</w:t>
      </w:r>
    </w:p>
    <w:p w:rsidR="00853344" w:rsidRDefault="00853344">
      <w:pPr>
        <w:pBdr>
          <w:top w:val="nil"/>
          <w:left w:val="nil"/>
          <w:bottom w:val="nil"/>
          <w:right w:val="nil"/>
          <w:between w:val="nil"/>
        </w:pBdr>
        <w:spacing w:after="0" w:line="240" w:lineRule="auto"/>
        <w:jc w:val="center"/>
        <w:rPr>
          <w:b/>
          <w:color w:val="000000"/>
          <w:sz w:val="24"/>
          <w:szCs w:val="24"/>
          <w:highlight w:val="white"/>
        </w:rPr>
      </w:pPr>
    </w:p>
    <w:p w:rsidR="00853344" w:rsidRDefault="00071007">
      <w:pPr>
        <w:pBdr>
          <w:top w:val="nil"/>
          <w:left w:val="nil"/>
          <w:bottom w:val="nil"/>
          <w:right w:val="nil"/>
          <w:between w:val="nil"/>
        </w:pBdr>
        <w:jc w:val="center"/>
        <w:rPr>
          <w:color w:val="000000"/>
        </w:rPr>
      </w:pPr>
      <w:r>
        <w:rPr>
          <w:b/>
          <w:color w:val="000000"/>
          <w:sz w:val="24"/>
          <w:szCs w:val="24"/>
          <w:highlight w:val="white"/>
        </w:rPr>
        <w:t xml:space="preserve">FROM JULY 18th – 20th, THE INDUSTRY WILL RESPOND TO THE INCREASE IN DEMAND BY PRESENTING THEIR SPRING/SUMMER 2022 COLLECTIONS IN RIVA DEL GARDA </w:t>
      </w:r>
    </w:p>
    <w:p w:rsidR="00853344" w:rsidRDefault="00071007">
      <w:pPr>
        <w:pBdr>
          <w:top w:val="nil"/>
          <w:left w:val="nil"/>
          <w:bottom w:val="nil"/>
          <w:right w:val="nil"/>
          <w:between w:val="nil"/>
        </w:pBdr>
        <w:jc w:val="center"/>
        <w:rPr>
          <w:color w:val="000000"/>
        </w:rPr>
      </w:pPr>
      <w:r>
        <w:rPr>
          <w:b/>
          <w:color w:val="000000"/>
          <w:sz w:val="24"/>
          <w:szCs w:val="24"/>
          <w:highlight w:val="white"/>
        </w:rPr>
        <w:t>THE EVENT KICKS OFF ON SUNDAY 18TH JULY AT 10:30 WITH THE PARTICIPATION, BY VIDEOCONFERENCE, OF THE MINISTER FOR FOREIGN AFFAIRS, LUIGI DI MAIO</w:t>
      </w:r>
    </w:p>
    <w:p w:rsidR="00853344" w:rsidRDefault="00853344">
      <w:pPr>
        <w:pBdr>
          <w:top w:val="nil"/>
          <w:left w:val="nil"/>
          <w:bottom w:val="nil"/>
          <w:right w:val="nil"/>
          <w:between w:val="nil"/>
        </w:pBdr>
        <w:jc w:val="both"/>
        <w:rPr>
          <w:color w:val="000000"/>
          <w:sz w:val="24"/>
          <w:szCs w:val="24"/>
          <w:highlight w:val="white"/>
        </w:rPr>
      </w:pPr>
    </w:p>
    <w:p w:rsidR="00853344" w:rsidRDefault="00071007">
      <w:pPr>
        <w:pBdr>
          <w:top w:val="nil"/>
          <w:left w:val="nil"/>
          <w:bottom w:val="nil"/>
          <w:right w:val="nil"/>
          <w:between w:val="nil"/>
        </w:pBdr>
        <w:jc w:val="both"/>
        <w:rPr>
          <w:color w:val="000000"/>
        </w:rPr>
      </w:pPr>
      <w:r>
        <w:rPr>
          <w:i/>
          <w:color w:val="000000"/>
          <w:sz w:val="24"/>
          <w:szCs w:val="24"/>
          <w:highlight w:val="white"/>
        </w:rPr>
        <w:t xml:space="preserve">Riva </w:t>
      </w:r>
      <w:proofErr w:type="gramStart"/>
      <w:r>
        <w:rPr>
          <w:i/>
          <w:color w:val="000000"/>
          <w:sz w:val="24"/>
          <w:szCs w:val="24"/>
          <w:highlight w:val="white"/>
        </w:rPr>
        <w:t>del</w:t>
      </w:r>
      <w:proofErr w:type="gramEnd"/>
      <w:r>
        <w:rPr>
          <w:i/>
          <w:color w:val="000000"/>
          <w:sz w:val="24"/>
          <w:szCs w:val="24"/>
          <w:highlight w:val="white"/>
        </w:rPr>
        <w:t xml:space="preserve"> Garda, 15th July 2021</w:t>
      </w:r>
      <w:r>
        <w:rPr>
          <w:color w:val="000000"/>
          <w:sz w:val="24"/>
          <w:szCs w:val="24"/>
          <w:highlight w:val="white"/>
        </w:rPr>
        <w:t xml:space="preserve">.  </w:t>
      </w:r>
      <w:r>
        <w:rPr>
          <w:b/>
          <w:color w:val="000000"/>
          <w:sz w:val="24"/>
          <w:szCs w:val="24"/>
          <w:highlight w:val="white"/>
        </w:rPr>
        <w:t xml:space="preserve">Expo Riva </w:t>
      </w:r>
      <w:proofErr w:type="spellStart"/>
      <w:r>
        <w:rPr>
          <w:b/>
          <w:color w:val="000000"/>
          <w:sz w:val="24"/>
          <w:szCs w:val="24"/>
          <w:highlight w:val="white"/>
        </w:rPr>
        <w:t>Schuh</w:t>
      </w:r>
      <w:proofErr w:type="spellEnd"/>
      <w:r>
        <w:rPr>
          <w:b/>
          <w:color w:val="000000"/>
          <w:sz w:val="24"/>
          <w:szCs w:val="24"/>
          <w:highlight w:val="white"/>
        </w:rPr>
        <w:t xml:space="preserve"> &amp; </w:t>
      </w:r>
      <w:proofErr w:type="spellStart"/>
      <w:r>
        <w:rPr>
          <w:b/>
          <w:color w:val="000000"/>
          <w:sz w:val="24"/>
          <w:szCs w:val="24"/>
          <w:highlight w:val="white"/>
        </w:rPr>
        <w:t>Gardabags</w:t>
      </w:r>
      <w:proofErr w:type="spellEnd"/>
      <w:r>
        <w:rPr>
          <w:color w:val="000000"/>
          <w:sz w:val="24"/>
          <w:szCs w:val="24"/>
          <w:highlight w:val="white"/>
        </w:rPr>
        <w:t xml:space="preserve"> are back, </w:t>
      </w:r>
      <w:r>
        <w:rPr>
          <w:b/>
          <w:color w:val="000000"/>
          <w:sz w:val="24"/>
          <w:szCs w:val="24"/>
          <w:highlight w:val="white"/>
        </w:rPr>
        <w:t>live</w:t>
      </w:r>
      <w:r>
        <w:rPr>
          <w:color w:val="000000"/>
          <w:sz w:val="24"/>
          <w:szCs w:val="24"/>
          <w:highlight w:val="white"/>
        </w:rPr>
        <w:t xml:space="preserve">. From </w:t>
      </w:r>
      <w:r>
        <w:rPr>
          <w:b/>
          <w:color w:val="000000"/>
          <w:sz w:val="24"/>
          <w:szCs w:val="24"/>
          <w:highlight w:val="white"/>
        </w:rPr>
        <w:t xml:space="preserve">Sunday 18th to Tuesday 20th July 2021 at the Riva </w:t>
      </w:r>
      <w:proofErr w:type="gramStart"/>
      <w:r>
        <w:rPr>
          <w:b/>
          <w:color w:val="000000"/>
          <w:sz w:val="24"/>
          <w:szCs w:val="24"/>
          <w:highlight w:val="white"/>
        </w:rPr>
        <w:t>del</w:t>
      </w:r>
      <w:proofErr w:type="gramEnd"/>
      <w:r>
        <w:rPr>
          <w:b/>
          <w:color w:val="000000"/>
          <w:sz w:val="24"/>
          <w:szCs w:val="24"/>
          <w:highlight w:val="white"/>
        </w:rPr>
        <w:t xml:space="preserve"> Garda Exhibition Centre, </w:t>
      </w:r>
      <w:r>
        <w:rPr>
          <w:color w:val="000000"/>
          <w:sz w:val="24"/>
          <w:szCs w:val="24"/>
          <w:highlight w:val="white"/>
        </w:rPr>
        <w:t xml:space="preserve">the event will make a comeback after a year since the last on site event with a marketplace for footwear, leather goods and accessories. The exhibition, which is organised by </w:t>
      </w:r>
      <w:r>
        <w:rPr>
          <w:b/>
          <w:color w:val="000000"/>
          <w:sz w:val="24"/>
          <w:szCs w:val="24"/>
          <w:highlight w:val="white"/>
        </w:rPr>
        <w:t>Ri</w:t>
      </w:r>
      <w:r>
        <w:rPr>
          <w:b/>
          <w:color w:val="000000"/>
          <w:sz w:val="24"/>
          <w:szCs w:val="24"/>
          <w:highlight w:val="white"/>
        </w:rPr>
        <w:t xml:space="preserve">va </w:t>
      </w:r>
      <w:proofErr w:type="gramStart"/>
      <w:r>
        <w:rPr>
          <w:b/>
          <w:color w:val="000000"/>
          <w:sz w:val="24"/>
          <w:szCs w:val="24"/>
          <w:highlight w:val="white"/>
        </w:rPr>
        <w:t>del</w:t>
      </w:r>
      <w:proofErr w:type="gramEnd"/>
      <w:r>
        <w:rPr>
          <w:b/>
          <w:color w:val="000000"/>
          <w:sz w:val="24"/>
          <w:szCs w:val="24"/>
          <w:highlight w:val="white"/>
        </w:rPr>
        <w:t xml:space="preserve"> Garda </w:t>
      </w:r>
      <w:proofErr w:type="spellStart"/>
      <w:r>
        <w:rPr>
          <w:b/>
          <w:color w:val="000000"/>
          <w:sz w:val="24"/>
          <w:szCs w:val="24"/>
          <w:highlight w:val="white"/>
        </w:rPr>
        <w:t>Fierecongressi</w:t>
      </w:r>
      <w:proofErr w:type="spellEnd"/>
      <w:r>
        <w:rPr>
          <w:color w:val="000000"/>
          <w:sz w:val="24"/>
          <w:szCs w:val="24"/>
          <w:highlight w:val="white"/>
        </w:rPr>
        <w:t>, will bring together</w:t>
      </w:r>
      <w:r w:rsidR="00155E6D">
        <w:rPr>
          <w:b/>
          <w:color w:val="000000"/>
          <w:sz w:val="24"/>
          <w:szCs w:val="24"/>
          <w:highlight w:val="white"/>
        </w:rPr>
        <w:t xml:space="preserve"> 406 exhibitors from 31</w:t>
      </w:r>
      <w:bookmarkStart w:id="0" w:name="_GoBack"/>
      <w:bookmarkEnd w:id="0"/>
      <w:r>
        <w:rPr>
          <w:b/>
          <w:color w:val="000000"/>
          <w:sz w:val="24"/>
          <w:szCs w:val="24"/>
          <w:highlight w:val="white"/>
        </w:rPr>
        <w:t xml:space="preserve"> </w:t>
      </w:r>
      <w:r>
        <w:rPr>
          <w:b/>
          <w:sz w:val="24"/>
          <w:szCs w:val="24"/>
          <w:highlight w:val="white"/>
        </w:rPr>
        <w:t>countries</w:t>
      </w:r>
      <w:r>
        <w:rPr>
          <w:b/>
          <w:color w:val="000000"/>
          <w:sz w:val="24"/>
          <w:szCs w:val="24"/>
          <w:highlight w:val="white"/>
        </w:rPr>
        <w:t xml:space="preserve"> </w:t>
      </w:r>
      <w:r>
        <w:rPr>
          <w:color w:val="000000"/>
          <w:sz w:val="24"/>
          <w:szCs w:val="24"/>
          <w:highlight w:val="white"/>
        </w:rPr>
        <w:t>and buyers from all over Europe in one, single place, confirming once again its front line role as a point of reference for the sector both nationally and internationally.</w:t>
      </w:r>
    </w:p>
    <w:p w:rsidR="00853344" w:rsidRDefault="00071007">
      <w:pPr>
        <w:pBdr>
          <w:top w:val="nil"/>
          <w:left w:val="nil"/>
          <w:bottom w:val="nil"/>
          <w:right w:val="nil"/>
          <w:between w:val="nil"/>
        </w:pBdr>
        <w:jc w:val="both"/>
        <w:rPr>
          <w:color w:val="000000"/>
        </w:rPr>
      </w:pPr>
      <w:proofErr w:type="gramStart"/>
      <w:r>
        <w:rPr>
          <w:i/>
          <w:color w:val="000000"/>
          <w:sz w:val="24"/>
          <w:szCs w:val="24"/>
          <w:highlight w:val="white"/>
        </w:rPr>
        <w:t>“T</w:t>
      </w:r>
      <w:r>
        <w:rPr>
          <w:i/>
          <w:color w:val="000000"/>
          <w:sz w:val="24"/>
          <w:szCs w:val="24"/>
          <w:highlight w:val="white"/>
        </w:rPr>
        <w:t>he number of exhibiting companies</w:t>
      </w:r>
      <w:r>
        <w:rPr>
          <w:i/>
          <w:sz w:val="24"/>
          <w:szCs w:val="24"/>
          <w:highlight w:val="white"/>
        </w:rPr>
        <w:t xml:space="preserve"> is</w:t>
      </w:r>
      <w:r>
        <w:rPr>
          <w:i/>
          <w:color w:val="000000"/>
          <w:sz w:val="24"/>
          <w:szCs w:val="24"/>
          <w:highlight w:val="white"/>
        </w:rPr>
        <w:t xml:space="preserve"> predictably reduced to about a third of the number we normally have, - </w:t>
      </w:r>
      <w:r>
        <w:rPr>
          <w:color w:val="000000"/>
          <w:sz w:val="24"/>
          <w:szCs w:val="24"/>
          <w:highlight w:val="white"/>
        </w:rPr>
        <w:t xml:space="preserve">states </w:t>
      </w:r>
      <w:r>
        <w:rPr>
          <w:b/>
          <w:color w:val="000000"/>
          <w:sz w:val="24"/>
          <w:szCs w:val="24"/>
          <w:highlight w:val="white"/>
        </w:rPr>
        <w:t xml:space="preserve">Roberto Pellegrini, Chairman of Riva del Garda </w:t>
      </w:r>
      <w:proofErr w:type="spellStart"/>
      <w:r>
        <w:rPr>
          <w:b/>
          <w:color w:val="000000"/>
          <w:sz w:val="24"/>
          <w:szCs w:val="24"/>
          <w:highlight w:val="white"/>
        </w:rPr>
        <w:t>Fierecongressi</w:t>
      </w:r>
      <w:proofErr w:type="spellEnd"/>
      <w:r>
        <w:rPr>
          <w:b/>
          <w:color w:val="000000"/>
          <w:sz w:val="24"/>
          <w:szCs w:val="24"/>
          <w:highlight w:val="white"/>
        </w:rPr>
        <w:t xml:space="preserve"> </w:t>
      </w:r>
      <w:r>
        <w:rPr>
          <w:color w:val="000000"/>
          <w:sz w:val="24"/>
          <w:szCs w:val="24"/>
          <w:highlight w:val="white"/>
        </w:rPr>
        <w:t>-</w:t>
      </w:r>
      <w:r>
        <w:rPr>
          <w:b/>
          <w:color w:val="000000"/>
          <w:sz w:val="24"/>
          <w:szCs w:val="24"/>
          <w:highlight w:val="white"/>
        </w:rPr>
        <w:t xml:space="preserve"> </w:t>
      </w:r>
      <w:r>
        <w:rPr>
          <w:i/>
          <w:color w:val="000000"/>
          <w:sz w:val="24"/>
          <w:szCs w:val="24"/>
          <w:highlight w:val="white"/>
        </w:rPr>
        <w:t xml:space="preserve">If we compare that to the expected attendance of buyers for this edition, it </w:t>
      </w:r>
      <w:r>
        <w:rPr>
          <w:i/>
          <w:color w:val="000000"/>
          <w:sz w:val="24"/>
          <w:szCs w:val="24"/>
          <w:highlight w:val="white"/>
        </w:rPr>
        <w:t>confirms that this is a trade fair able to guarantee that ideal proportion between exhibitors and visitors that, over the years, has proved functional to the business and always effective in terms of the marketing of products within this marketplace.</w:t>
      </w:r>
      <w:proofErr w:type="gramEnd"/>
      <w:r>
        <w:rPr>
          <w:i/>
          <w:color w:val="000000"/>
          <w:sz w:val="24"/>
          <w:szCs w:val="24"/>
          <w:highlight w:val="white"/>
        </w:rPr>
        <w:t xml:space="preserve"> The p</w:t>
      </w:r>
      <w:r>
        <w:rPr>
          <w:i/>
          <w:color w:val="000000"/>
          <w:sz w:val="24"/>
          <w:szCs w:val="24"/>
          <w:highlight w:val="white"/>
        </w:rPr>
        <w:t xml:space="preserve">rofiles of </w:t>
      </w:r>
      <w:proofErr w:type="gramStart"/>
      <w:r>
        <w:rPr>
          <w:i/>
          <w:color w:val="000000"/>
          <w:sz w:val="24"/>
          <w:szCs w:val="24"/>
          <w:highlight w:val="white"/>
        </w:rPr>
        <w:t>the those</w:t>
      </w:r>
      <w:proofErr w:type="gramEnd"/>
      <w:r>
        <w:rPr>
          <w:i/>
          <w:color w:val="000000"/>
          <w:sz w:val="24"/>
          <w:szCs w:val="24"/>
          <w:highlight w:val="white"/>
        </w:rPr>
        <w:t xml:space="preserve"> interested in the fair also confirm the strong international identity of the event and the desire of Expo Riva </w:t>
      </w:r>
      <w:proofErr w:type="spellStart"/>
      <w:r>
        <w:rPr>
          <w:i/>
          <w:color w:val="000000"/>
          <w:sz w:val="24"/>
          <w:szCs w:val="24"/>
          <w:highlight w:val="white"/>
        </w:rPr>
        <w:t>Schuh</w:t>
      </w:r>
      <w:proofErr w:type="spellEnd"/>
      <w:r>
        <w:rPr>
          <w:i/>
          <w:color w:val="000000"/>
          <w:sz w:val="24"/>
          <w:szCs w:val="24"/>
          <w:highlight w:val="white"/>
        </w:rPr>
        <w:t xml:space="preserve"> &amp; </w:t>
      </w:r>
      <w:proofErr w:type="spellStart"/>
      <w:r>
        <w:rPr>
          <w:i/>
          <w:color w:val="000000"/>
          <w:sz w:val="24"/>
          <w:szCs w:val="24"/>
          <w:highlight w:val="white"/>
        </w:rPr>
        <w:t>Gardabags</w:t>
      </w:r>
      <w:proofErr w:type="spellEnd"/>
      <w:r>
        <w:rPr>
          <w:i/>
          <w:color w:val="000000"/>
          <w:sz w:val="24"/>
          <w:szCs w:val="24"/>
          <w:highlight w:val="white"/>
        </w:rPr>
        <w:t xml:space="preserve"> to actively contribute to the recovery, here in Italy, of a sector which, despite all the difficulties, is</w:t>
      </w:r>
      <w:r>
        <w:rPr>
          <w:i/>
          <w:color w:val="000000"/>
          <w:sz w:val="24"/>
          <w:szCs w:val="24"/>
          <w:highlight w:val="white"/>
        </w:rPr>
        <w:t xml:space="preserve"> livelier and more competitive than ever.” </w:t>
      </w:r>
    </w:p>
    <w:p w:rsidR="00853344" w:rsidRDefault="00071007">
      <w:pPr>
        <w:pBdr>
          <w:top w:val="nil"/>
          <w:left w:val="nil"/>
          <w:bottom w:val="nil"/>
          <w:right w:val="nil"/>
          <w:between w:val="nil"/>
        </w:pBdr>
        <w:jc w:val="both"/>
        <w:rPr>
          <w:color w:val="000000"/>
          <w:sz w:val="24"/>
          <w:szCs w:val="24"/>
          <w:highlight w:val="white"/>
        </w:rPr>
      </w:pPr>
      <w:proofErr w:type="gramStart"/>
      <w:r>
        <w:rPr>
          <w:color w:val="000000"/>
          <w:sz w:val="24"/>
          <w:szCs w:val="24"/>
          <w:highlight w:val="white"/>
        </w:rPr>
        <w:t>And</w:t>
      </w:r>
      <w:proofErr w:type="gramEnd"/>
      <w:r>
        <w:rPr>
          <w:color w:val="000000"/>
          <w:sz w:val="24"/>
          <w:szCs w:val="24"/>
          <w:highlight w:val="white"/>
        </w:rPr>
        <w:t xml:space="preserve"> that isn’t all. The physical event will continue on its road of transformation as a true international networking hub for everyone involved in the supply chain and will demonstrate its power with </w:t>
      </w:r>
      <w:r>
        <w:rPr>
          <w:b/>
          <w:color w:val="000000"/>
          <w:sz w:val="24"/>
          <w:szCs w:val="24"/>
          <w:highlight w:val="white"/>
        </w:rPr>
        <w:t>an edition t</w:t>
      </w:r>
      <w:r>
        <w:rPr>
          <w:b/>
          <w:color w:val="000000"/>
          <w:sz w:val="24"/>
          <w:szCs w:val="24"/>
          <w:highlight w:val="white"/>
        </w:rPr>
        <w:t xml:space="preserve">hat </w:t>
      </w:r>
      <w:proofErr w:type="gramStart"/>
      <w:r>
        <w:rPr>
          <w:b/>
          <w:color w:val="000000"/>
          <w:sz w:val="24"/>
          <w:szCs w:val="24"/>
          <w:highlight w:val="white"/>
        </w:rPr>
        <w:t>is rounded off</w:t>
      </w:r>
      <w:proofErr w:type="gramEnd"/>
      <w:r>
        <w:rPr>
          <w:b/>
          <w:color w:val="000000"/>
          <w:sz w:val="24"/>
          <w:szCs w:val="24"/>
          <w:highlight w:val="white"/>
        </w:rPr>
        <w:t xml:space="preserve"> with a digital experience, </w:t>
      </w:r>
      <w:r>
        <w:rPr>
          <w:color w:val="000000"/>
          <w:sz w:val="24"/>
          <w:szCs w:val="24"/>
          <w:highlight w:val="white"/>
        </w:rPr>
        <w:t xml:space="preserve">thus creating a hybrid event capable of bringing together the right balance of online and offline.  The experience of the live fair is an essential element for a product that needs to be seen and touched first </w:t>
      </w:r>
      <w:r>
        <w:rPr>
          <w:color w:val="000000"/>
          <w:sz w:val="24"/>
          <w:szCs w:val="24"/>
          <w:highlight w:val="white"/>
        </w:rPr>
        <w:t xml:space="preserve">hand in order to </w:t>
      </w:r>
      <w:proofErr w:type="gramStart"/>
      <w:r>
        <w:rPr>
          <w:color w:val="000000"/>
          <w:sz w:val="24"/>
          <w:szCs w:val="24"/>
          <w:highlight w:val="white"/>
        </w:rPr>
        <w:t>be appreciated</w:t>
      </w:r>
      <w:proofErr w:type="gramEnd"/>
      <w:r>
        <w:rPr>
          <w:color w:val="000000"/>
          <w:sz w:val="24"/>
          <w:szCs w:val="24"/>
          <w:highlight w:val="white"/>
        </w:rPr>
        <w:t xml:space="preserve"> in its entirety. However, the new digital platform has made it possible to cultivate a virtuous relationship with the community of Riva del Garda, even over the past months, </w:t>
      </w:r>
      <w:r>
        <w:rPr>
          <w:b/>
          <w:color w:val="000000"/>
          <w:sz w:val="24"/>
          <w:szCs w:val="24"/>
          <w:highlight w:val="white"/>
        </w:rPr>
        <w:t xml:space="preserve">with </w:t>
      </w:r>
      <w:proofErr w:type="gramStart"/>
      <w:r>
        <w:rPr>
          <w:b/>
          <w:color w:val="000000"/>
          <w:sz w:val="24"/>
          <w:szCs w:val="24"/>
          <w:highlight w:val="white"/>
        </w:rPr>
        <w:t>1</w:t>
      </w:r>
      <w:r>
        <w:rPr>
          <w:b/>
          <w:sz w:val="24"/>
          <w:szCs w:val="24"/>
          <w:highlight w:val="white"/>
        </w:rPr>
        <w:t>22</w:t>
      </w:r>
      <w:r>
        <w:rPr>
          <w:b/>
          <w:color w:val="000000"/>
          <w:sz w:val="24"/>
          <w:szCs w:val="24"/>
          <w:highlight w:val="white"/>
        </w:rPr>
        <w:t xml:space="preserve">  companies</w:t>
      </w:r>
      <w:proofErr w:type="gramEnd"/>
      <w:r>
        <w:rPr>
          <w:b/>
          <w:color w:val="000000"/>
          <w:sz w:val="24"/>
          <w:szCs w:val="24"/>
          <w:highlight w:val="white"/>
        </w:rPr>
        <w:t xml:space="preserve"> who have opted to take part </w:t>
      </w:r>
      <w:r>
        <w:rPr>
          <w:b/>
          <w:sz w:val="24"/>
          <w:szCs w:val="24"/>
          <w:highlight w:val="white"/>
        </w:rPr>
        <w:t xml:space="preserve">virtually </w:t>
      </w:r>
      <w:r>
        <w:rPr>
          <w:color w:val="000000"/>
          <w:sz w:val="24"/>
          <w:szCs w:val="24"/>
          <w:highlight w:val="white"/>
        </w:rPr>
        <w:t xml:space="preserve">with the edition which begins today.  </w:t>
      </w:r>
    </w:p>
    <w:p w:rsidR="00853344" w:rsidRDefault="00071007">
      <w:pPr>
        <w:pBdr>
          <w:top w:val="nil"/>
          <w:left w:val="nil"/>
          <w:bottom w:val="nil"/>
          <w:right w:val="nil"/>
          <w:between w:val="nil"/>
        </w:pBdr>
        <w:jc w:val="both"/>
        <w:rPr>
          <w:color w:val="000000"/>
        </w:rPr>
      </w:pPr>
      <w:r>
        <w:rPr>
          <w:i/>
          <w:color w:val="000000"/>
          <w:sz w:val="24"/>
          <w:szCs w:val="24"/>
          <w:highlight w:val="white"/>
        </w:rPr>
        <w:lastRenderedPageBreak/>
        <w:t xml:space="preserve">“The evolution of Expo Riva </w:t>
      </w:r>
      <w:proofErr w:type="spellStart"/>
      <w:r>
        <w:rPr>
          <w:i/>
          <w:color w:val="000000"/>
          <w:sz w:val="24"/>
          <w:szCs w:val="24"/>
          <w:highlight w:val="white"/>
        </w:rPr>
        <w:t>Schuh</w:t>
      </w:r>
      <w:proofErr w:type="spellEnd"/>
      <w:r>
        <w:rPr>
          <w:i/>
          <w:color w:val="000000"/>
          <w:sz w:val="24"/>
          <w:szCs w:val="24"/>
          <w:highlight w:val="white"/>
        </w:rPr>
        <w:t xml:space="preserve"> &amp; </w:t>
      </w:r>
      <w:proofErr w:type="spellStart"/>
      <w:r>
        <w:rPr>
          <w:i/>
          <w:color w:val="000000"/>
          <w:sz w:val="24"/>
          <w:szCs w:val="24"/>
          <w:highlight w:val="white"/>
        </w:rPr>
        <w:t>Gardabags</w:t>
      </w:r>
      <w:proofErr w:type="spellEnd"/>
      <w:r>
        <w:rPr>
          <w:i/>
          <w:color w:val="000000"/>
          <w:sz w:val="24"/>
          <w:szCs w:val="24"/>
          <w:highlight w:val="white"/>
        </w:rPr>
        <w:t>, which is now ready to face a new stage, cannot ignore the fundamental contribution of consortia and trade associations that guarantee the maintenance of high qu</w:t>
      </w:r>
      <w:r>
        <w:rPr>
          <w:i/>
          <w:color w:val="000000"/>
          <w:sz w:val="24"/>
          <w:szCs w:val="24"/>
          <w:highlight w:val="white"/>
        </w:rPr>
        <w:t xml:space="preserve">ality standards - </w:t>
      </w:r>
      <w:r>
        <w:rPr>
          <w:color w:val="000000"/>
          <w:sz w:val="24"/>
          <w:szCs w:val="24"/>
          <w:highlight w:val="white"/>
        </w:rPr>
        <w:t xml:space="preserve">states </w:t>
      </w:r>
      <w:r>
        <w:rPr>
          <w:b/>
          <w:color w:val="000000"/>
          <w:sz w:val="24"/>
          <w:szCs w:val="24"/>
          <w:highlight w:val="white"/>
        </w:rPr>
        <w:t xml:space="preserve">Alessandra </w:t>
      </w:r>
      <w:proofErr w:type="spellStart"/>
      <w:r>
        <w:rPr>
          <w:b/>
          <w:color w:val="000000"/>
          <w:sz w:val="24"/>
          <w:szCs w:val="24"/>
          <w:highlight w:val="white"/>
        </w:rPr>
        <w:t>Albarelli</w:t>
      </w:r>
      <w:proofErr w:type="spellEnd"/>
      <w:r>
        <w:rPr>
          <w:b/>
          <w:color w:val="000000"/>
          <w:sz w:val="24"/>
          <w:szCs w:val="24"/>
          <w:highlight w:val="white"/>
        </w:rPr>
        <w:t xml:space="preserve">, Managing Director of Riva del Garda </w:t>
      </w:r>
      <w:proofErr w:type="spellStart"/>
      <w:r>
        <w:rPr>
          <w:b/>
          <w:color w:val="000000"/>
          <w:sz w:val="24"/>
          <w:szCs w:val="24"/>
          <w:highlight w:val="white"/>
        </w:rPr>
        <w:t>Fierecongressi</w:t>
      </w:r>
      <w:proofErr w:type="spellEnd"/>
      <w:r>
        <w:rPr>
          <w:b/>
          <w:color w:val="000000"/>
          <w:sz w:val="24"/>
          <w:szCs w:val="24"/>
          <w:highlight w:val="white"/>
        </w:rPr>
        <w:t>.</w:t>
      </w:r>
      <w:r>
        <w:rPr>
          <w:color w:val="000000"/>
          <w:sz w:val="24"/>
          <w:szCs w:val="24"/>
          <w:highlight w:val="white"/>
        </w:rPr>
        <w:t xml:space="preserve"> </w:t>
      </w:r>
      <w:proofErr w:type="gramStart"/>
      <w:r>
        <w:rPr>
          <w:color w:val="000000"/>
          <w:sz w:val="24"/>
          <w:szCs w:val="24"/>
          <w:highlight w:val="white"/>
        </w:rPr>
        <w:t xml:space="preserve">- </w:t>
      </w:r>
      <w:r>
        <w:rPr>
          <w:i/>
          <w:color w:val="000000"/>
          <w:sz w:val="24"/>
          <w:szCs w:val="24"/>
          <w:highlight w:val="white"/>
        </w:rPr>
        <w:t xml:space="preserve">In the light of this, numerous international businesses will collaborate and be represented at the fair -  </w:t>
      </w:r>
      <w:proofErr w:type="spellStart"/>
      <w:r>
        <w:rPr>
          <w:i/>
          <w:color w:val="000000"/>
          <w:sz w:val="24"/>
          <w:szCs w:val="24"/>
          <w:highlight w:val="white"/>
        </w:rPr>
        <w:t>Assoprov</w:t>
      </w:r>
      <w:proofErr w:type="spellEnd"/>
      <w:r>
        <w:rPr>
          <w:i/>
          <w:color w:val="000000"/>
          <w:sz w:val="24"/>
          <w:szCs w:val="24"/>
          <w:highlight w:val="white"/>
        </w:rPr>
        <w:t xml:space="preserve"> (Italy), BFA - British Footwear Associa</w:t>
      </w:r>
      <w:r>
        <w:rPr>
          <w:i/>
          <w:color w:val="000000"/>
          <w:sz w:val="24"/>
          <w:szCs w:val="24"/>
          <w:highlight w:val="white"/>
        </w:rPr>
        <w:t xml:space="preserve">tion (Great Britain), </w:t>
      </w:r>
      <w:proofErr w:type="spellStart"/>
      <w:r>
        <w:rPr>
          <w:i/>
          <w:color w:val="000000"/>
          <w:sz w:val="24"/>
          <w:szCs w:val="24"/>
          <w:highlight w:val="white"/>
        </w:rPr>
        <w:t>Abicalcados</w:t>
      </w:r>
      <w:proofErr w:type="spellEnd"/>
      <w:r>
        <w:rPr>
          <w:i/>
          <w:color w:val="000000"/>
          <w:sz w:val="24"/>
          <w:szCs w:val="24"/>
          <w:highlight w:val="white"/>
        </w:rPr>
        <w:t xml:space="preserve"> (Brazil), Aegean Exporters' Associations (Turkey), </w:t>
      </w:r>
      <w:proofErr w:type="spellStart"/>
      <w:r>
        <w:rPr>
          <w:i/>
          <w:color w:val="000000"/>
          <w:sz w:val="24"/>
          <w:szCs w:val="24"/>
          <w:highlight w:val="white"/>
        </w:rPr>
        <w:t>Apiccaps</w:t>
      </w:r>
      <w:proofErr w:type="spellEnd"/>
      <w:r>
        <w:rPr>
          <w:i/>
          <w:color w:val="000000"/>
          <w:sz w:val="24"/>
          <w:szCs w:val="24"/>
          <w:highlight w:val="white"/>
        </w:rPr>
        <w:t xml:space="preserve"> (Portugal), Bulgarian Small and Medium Enterprises Promotion Agency (Bulgaria), FICE (Spain) and the Pakistan Footwear Manufacturers’ Association (Pakistan) – plu</w:t>
      </w:r>
      <w:r>
        <w:rPr>
          <w:i/>
          <w:color w:val="000000"/>
          <w:sz w:val="24"/>
          <w:szCs w:val="24"/>
          <w:highlight w:val="white"/>
        </w:rPr>
        <w:t>s those belonging to ICE – Italian Trade Agency and MAECI (The Ministry of Foreign Affairs and International Cooperation), in a synergy that will serve to amplify the international vocation of the event, involving visitors and exhibitors from the major con</w:t>
      </w:r>
      <w:r>
        <w:rPr>
          <w:i/>
          <w:color w:val="000000"/>
          <w:sz w:val="24"/>
          <w:szCs w:val="24"/>
          <w:highlight w:val="white"/>
        </w:rPr>
        <w:t>sumer and manufacturing companies.”</w:t>
      </w:r>
      <w:proofErr w:type="gramEnd"/>
      <w:r>
        <w:rPr>
          <w:i/>
          <w:color w:val="000000"/>
          <w:sz w:val="24"/>
          <w:szCs w:val="24"/>
          <w:highlight w:val="white"/>
        </w:rPr>
        <w:t xml:space="preserve"> </w:t>
      </w:r>
    </w:p>
    <w:p w:rsidR="00853344" w:rsidRDefault="00071007">
      <w:pPr>
        <w:pBdr>
          <w:top w:val="nil"/>
          <w:left w:val="nil"/>
          <w:bottom w:val="nil"/>
          <w:right w:val="nil"/>
          <w:between w:val="nil"/>
        </w:pBdr>
        <w:jc w:val="both"/>
        <w:rPr>
          <w:color w:val="000000"/>
        </w:rPr>
      </w:pPr>
      <w:r>
        <w:rPr>
          <w:color w:val="000000"/>
          <w:sz w:val="24"/>
          <w:szCs w:val="24"/>
          <w:highlight w:val="white"/>
        </w:rPr>
        <w:t>These partnerships, which increasingly involve businesses from beyond the national borders, aim to favour the widespread presence of the event in different markets and to instigate important non-European development ini</w:t>
      </w:r>
      <w:r>
        <w:rPr>
          <w:color w:val="000000"/>
          <w:sz w:val="24"/>
          <w:szCs w:val="24"/>
          <w:highlight w:val="white"/>
        </w:rPr>
        <w:t xml:space="preserve">tiatives. The presentation of Expo Riva </w:t>
      </w:r>
      <w:proofErr w:type="spellStart"/>
      <w:r>
        <w:rPr>
          <w:color w:val="000000"/>
          <w:sz w:val="24"/>
          <w:szCs w:val="24"/>
          <w:highlight w:val="white"/>
        </w:rPr>
        <w:t>Schuh</w:t>
      </w:r>
      <w:proofErr w:type="spellEnd"/>
      <w:r>
        <w:rPr>
          <w:color w:val="000000"/>
          <w:sz w:val="24"/>
          <w:szCs w:val="24"/>
          <w:highlight w:val="white"/>
        </w:rPr>
        <w:t xml:space="preserve"> &amp; </w:t>
      </w:r>
      <w:proofErr w:type="spellStart"/>
      <w:r>
        <w:rPr>
          <w:color w:val="000000"/>
          <w:sz w:val="24"/>
          <w:szCs w:val="24"/>
          <w:highlight w:val="white"/>
        </w:rPr>
        <w:t>Gardabags</w:t>
      </w:r>
      <w:proofErr w:type="spellEnd"/>
      <w:r>
        <w:rPr>
          <w:color w:val="000000"/>
          <w:sz w:val="24"/>
          <w:szCs w:val="24"/>
          <w:highlight w:val="white"/>
        </w:rPr>
        <w:t xml:space="preserve"> in New York next autumn in collaboration with the territorial department of ICE is an example of this. The relationship with Italian and worldwide institutions is key, and will be further underlined</w:t>
      </w:r>
      <w:r>
        <w:rPr>
          <w:color w:val="000000"/>
          <w:sz w:val="24"/>
          <w:szCs w:val="24"/>
          <w:highlight w:val="white"/>
        </w:rPr>
        <w:t xml:space="preserve"> by the special ribbon cutting ceremony that will see the </w:t>
      </w:r>
      <w:proofErr w:type="spellStart"/>
      <w:r>
        <w:rPr>
          <w:b/>
          <w:color w:val="000000"/>
          <w:sz w:val="24"/>
          <w:szCs w:val="24"/>
          <w:highlight w:val="white"/>
        </w:rPr>
        <w:t>The</w:t>
      </w:r>
      <w:proofErr w:type="spellEnd"/>
      <w:r>
        <w:rPr>
          <w:b/>
          <w:color w:val="000000"/>
          <w:sz w:val="24"/>
          <w:szCs w:val="24"/>
          <w:highlight w:val="white"/>
        </w:rPr>
        <w:t xml:space="preserve"> Minister for Foreign Affairs,</w:t>
      </w:r>
      <w:r>
        <w:rPr>
          <w:color w:val="000000"/>
          <w:sz w:val="24"/>
          <w:szCs w:val="24"/>
          <w:highlight w:val="white"/>
        </w:rPr>
        <w:t xml:space="preserve"> </w:t>
      </w:r>
      <w:r>
        <w:rPr>
          <w:b/>
          <w:color w:val="000000"/>
          <w:sz w:val="24"/>
          <w:szCs w:val="24"/>
          <w:highlight w:val="white"/>
        </w:rPr>
        <w:t xml:space="preserve">Luigi Di </w:t>
      </w:r>
      <w:proofErr w:type="spellStart"/>
      <w:r>
        <w:rPr>
          <w:b/>
          <w:color w:val="000000"/>
          <w:sz w:val="24"/>
          <w:szCs w:val="24"/>
          <w:highlight w:val="white"/>
        </w:rPr>
        <w:t>Maio</w:t>
      </w:r>
      <w:proofErr w:type="spellEnd"/>
      <w:r>
        <w:rPr>
          <w:b/>
          <w:color w:val="000000"/>
          <w:sz w:val="24"/>
          <w:szCs w:val="24"/>
          <w:highlight w:val="white"/>
        </w:rPr>
        <w:t xml:space="preserve">, </w:t>
      </w:r>
      <w:r>
        <w:rPr>
          <w:color w:val="000000"/>
          <w:sz w:val="24"/>
          <w:szCs w:val="24"/>
          <w:highlight w:val="white"/>
        </w:rPr>
        <w:t>as protagonist, in videoconference. The event will open the 95th edition of the event at 10:30 on Sunday 18th July in the main hall of the exhibition</w:t>
      </w:r>
      <w:r>
        <w:rPr>
          <w:color w:val="000000"/>
          <w:sz w:val="24"/>
          <w:szCs w:val="24"/>
          <w:highlight w:val="white"/>
        </w:rPr>
        <w:t xml:space="preserve"> centre. </w:t>
      </w:r>
    </w:p>
    <w:p w:rsidR="00853344" w:rsidRDefault="00071007">
      <w:pPr>
        <w:pBdr>
          <w:top w:val="nil"/>
          <w:left w:val="nil"/>
          <w:bottom w:val="nil"/>
          <w:right w:val="nil"/>
          <w:between w:val="nil"/>
        </w:pBdr>
        <w:jc w:val="both"/>
        <w:rPr>
          <w:color w:val="000000"/>
        </w:rPr>
      </w:pPr>
      <w:r>
        <w:rPr>
          <w:color w:val="000000"/>
          <w:sz w:val="24"/>
          <w:szCs w:val="24"/>
          <w:highlight w:val="white"/>
        </w:rPr>
        <w:t xml:space="preserve">To accompany the three days of the event, there will also be two exclusive events for meeting and discussion designed to combine business &amp; leisure, which has always been among the </w:t>
      </w:r>
      <w:proofErr w:type="gramStart"/>
      <w:r>
        <w:rPr>
          <w:color w:val="000000"/>
          <w:sz w:val="24"/>
          <w:szCs w:val="24"/>
          <w:highlight w:val="white"/>
        </w:rPr>
        <w:t>most strategic</w:t>
      </w:r>
      <w:proofErr w:type="gramEnd"/>
      <w:r>
        <w:rPr>
          <w:color w:val="000000"/>
          <w:sz w:val="24"/>
          <w:szCs w:val="24"/>
          <w:highlight w:val="white"/>
        </w:rPr>
        <w:t xml:space="preserve"> strengths of Expo Riva </w:t>
      </w:r>
      <w:proofErr w:type="spellStart"/>
      <w:r>
        <w:rPr>
          <w:color w:val="000000"/>
          <w:sz w:val="24"/>
          <w:szCs w:val="24"/>
          <w:highlight w:val="white"/>
        </w:rPr>
        <w:t>Schuh</w:t>
      </w:r>
      <w:proofErr w:type="spellEnd"/>
      <w:r>
        <w:rPr>
          <w:color w:val="000000"/>
          <w:sz w:val="24"/>
          <w:szCs w:val="24"/>
          <w:highlight w:val="white"/>
        </w:rPr>
        <w:t xml:space="preserve"> &amp; </w:t>
      </w:r>
      <w:proofErr w:type="spellStart"/>
      <w:r>
        <w:rPr>
          <w:color w:val="000000"/>
          <w:sz w:val="24"/>
          <w:szCs w:val="24"/>
          <w:highlight w:val="white"/>
        </w:rPr>
        <w:t>Gardabags</w:t>
      </w:r>
      <w:proofErr w:type="spellEnd"/>
      <w:r>
        <w:rPr>
          <w:color w:val="000000"/>
          <w:sz w:val="24"/>
          <w:szCs w:val="24"/>
          <w:highlight w:val="white"/>
        </w:rPr>
        <w:t xml:space="preserve">. Indeed, </w:t>
      </w:r>
      <w:r>
        <w:rPr>
          <w:color w:val="000000"/>
          <w:sz w:val="24"/>
          <w:szCs w:val="24"/>
          <w:highlight w:val="white"/>
        </w:rPr>
        <w:t>the exclusive ‘</w:t>
      </w:r>
      <w:proofErr w:type="spellStart"/>
      <w:r>
        <w:rPr>
          <w:color w:val="000000"/>
          <w:sz w:val="24"/>
          <w:szCs w:val="24"/>
          <w:highlight w:val="white"/>
        </w:rPr>
        <w:t>Spiaggia</w:t>
      </w:r>
      <w:proofErr w:type="spellEnd"/>
      <w:r>
        <w:rPr>
          <w:color w:val="000000"/>
          <w:sz w:val="24"/>
          <w:szCs w:val="24"/>
          <w:highlight w:val="white"/>
        </w:rPr>
        <w:t xml:space="preserve"> </w:t>
      </w:r>
      <w:proofErr w:type="spellStart"/>
      <w:r>
        <w:rPr>
          <w:color w:val="000000"/>
          <w:sz w:val="24"/>
          <w:szCs w:val="24"/>
          <w:highlight w:val="white"/>
        </w:rPr>
        <w:t>Olivi</w:t>
      </w:r>
      <w:proofErr w:type="spellEnd"/>
      <w:r>
        <w:rPr>
          <w:color w:val="000000"/>
          <w:sz w:val="24"/>
          <w:szCs w:val="24"/>
          <w:highlight w:val="white"/>
        </w:rPr>
        <w:t xml:space="preserve">’ location in Riva </w:t>
      </w:r>
      <w:proofErr w:type="gramStart"/>
      <w:r>
        <w:rPr>
          <w:color w:val="000000"/>
          <w:sz w:val="24"/>
          <w:szCs w:val="24"/>
          <w:highlight w:val="white"/>
        </w:rPr>
        <w:t>del</w:t>
      </w:r>
      <w:proofErr w:type="gramEnd"/>
      <w:r>
        <w:rPr>
          <w:color w:val="000000"/>
          <w:sz w:val="24"/>
          <w:szCs w:val="24"/>
          <w:highlight w:val="white"/>
        </w:rPr>
        <w:t xml:space="preserve"> Garda will provide the backdrop on the evening of Sunday 18th July for a special event for industry members, the press and institutions at the </w:t>
      </w:r>
      <w:r>
        <w:rPr>
          <w:b/>
          <w:color w:val="000000"/>
          <w:sz w:val="24"/>
          <w:szCs w:val="24"/>
          <w:highlight w:val="white"/>
        </w:rPr>
        <w:t>Food &amp; Shoes Gala Dinner.</w:t>
      </w:r>
      <w:r>
        <w:rPr>
          <w:color w:val="000000"/>
          <w:sz w:val="24"/>
          <w:szCs w:val="24"/>
          <w:highlight w:val="white"/>
        </w:rPr>
        <w:t xml:space="preserve"> Then, on Monday 19th July, there wi</w:t>
      </w:r>
      <w:r>
        <w:rPr>
          <w:color w:val="000000"/>
          <w:sz w:val="24"/>
          <w:szCs w:val="24"/>
          <w:highlight w:val="white"/>
        </w:rPr>
        <w:t xml:space="preserve">ll be the traditional </w:t>
      </w:r>
      <w:r>
        <w:rPr>
          <w:b/>
          <w:color w:val="000000"/>
          <w:sz w:val="24"/>
          <w:szCs w:val="24"/>
          <w:highlight w:val="white"/>
        </w:rPr>
        <w:t xml:space="preserve">dinner organised by </w:t>
      </w:r>
      <w:proofErr w:type="spellStart"/>
      <w:r>
        <w:rPr>
          <w:b/>
          <w:color w:val="000000"/>
          <w:sz w:val="24"/>
          <w:szCs w:val="24"/>
          <w:highlight w:val="white"/>
        </w:rPr>
        <w:t>Assoprov</w:t>
      </w:r>
      <w:proofErr w:type="spellEnd"/>
      <w:r>
        <w:rPr>
          <w:b/>
          <w:color w:val="000000"/>
          <w:sz w:val="24"/>
          <w:szCs w:val="24"/>
          <w:highlight w:val="white"/>
        </w:rPr>
        <w:t xml:space="preserve"> for its members</w:t>
      </w:r>
      <w:proofErr w:type="gramStart"/>
      <w:r>
        <w:rPr>
          <w:b/>
          <w:color w:val="000000"/>
          <w:sz w:val="24"/>
          <w:szCs w:val="24"/>
          <w:highlight w:val="white"/>
        </w:rPr>
        <w:t xml:space="preserve">,  </w:t>
      </w:r>
      <w:r>
        <w:rPr>
          <w:color w:val="000000"/>
          <w:sz w:val="24"/>
          <w:szCs w:val="24"/>
          <w:highlight w:val="white"/>
        </w:rPr>
        <w:t>more</w:t>
      </w:r>
      <w:proofErr w:type="gramEnd"/>
      <w:r>
        <w:rPr>
          <w:color w:val="000000"/>
          <w:sz w:val="24"/>
          <w:szCs w:val="24"/>
          <w:highlight w:val="white"/>
        </w:rPr>
        <w:t xml:space="preserve"> that 40 of whom will be present as exhibitors at the fair. </w:t>
      </w:r>
    </w:p>
    <w:p w:rsidR="00853344" w:rsidRDefault="00071007">
      <w:pPr>
        <w:pBdr>
          <w:top w:val="nil"/>
          <w:left w:val="nil"/>
          <w:bottom w:val="nil"/>
          <w:right w:val="nil"/>
          <w:between w:val="nil"/>
        </w:pBdr>
        <w:jc w:val="both"/>
        <w:rPr>
          <w:color w:val="000000"/>
        </w:rPr>
      </w:pPr>
      <w:proofErr w:type="gramStart"/>
      <w:r>
        <w:rPr>
          <w:color w:val="000000"/>
          <w:sz w:val="24"/>
          <w:szCs w:val="24"/>
          <w:highlight w:val="white"/>
        </w:rPr>
        <w:t xml:space="preserve">Expo Riva </w:t>
      </w:r>
      <w:proofErr w:type="spellStart"/>
      <w:r>
        <w:rPr>
          <w:color w:val="000000"/>
          <w:sz w:val="24"/>
          <w:szCs w:val="24"/>
          <w:highlight w:val="white"/>
        </w:rPr>
        <w:t>Schuh</w:t>
      </w:r>
      <w:proofErr w:type="spellEnd"/>
      <w:r>
        <w:rPr>
          <w:color w:val="000000"/>
          <w:sz w:val="24"/>
          <w:szCs w:val="24"/>
          <w:highlight w:val="white"/>
        </w:rPr>
        <w:t xml:space="preserve"> &amp; </w:t>
      </w:r>
      <w:proofErr w:type="spellStart"/>
      <w:r>
        <w:rPr>
          <w:color w:val="000000"/>
          <w:sz w:val="24"/>
          <w:szCs w:val="24"/>
          <w:highlight w:val="white"/>
        </w:rPr>
        <w:t>Gardabags</w:t>
      </w:r>
      <w:proofErr w:type="spellEnd"/>
      <w:r>
        <w:rPr>
          <w:color w:val="000000"/>
          <w:sz w:val="24"/>
          <w:szCs w:val="24"/>
          <w:highlight w:val="white"/>
        </w:rPr>
        <w:t xml:space="preserve"> are ready to welcome their community in total safety at the Riva del Garda Exhibition Centre f</w:t>
      </w:r>
      <w:r>
        <w:rPr>
          <w:color w:val="000000"/>
          <w:sz w:val="24"/>
          <w:szCs w:val="24"/>
          <w:highlight w:val="white"/>
        </w:rPr>
        <w:t>rom July 18th to 20th 2021, because an all-round ‘safe business’ protocol has been adopted for the benefit of exhibitors, buyers and visitors, involving access and presence at the event, in accordance with health and safety rules issued at national and Eur</w:t>
      </w:r>
      <w:r>
        <w:rPr>
          <w:color w:val="000000"/>
          <w:sz w:val="24"/>
          <w:szCs w:val="24"/>
          <w:highlight w:val="white"/>
        </w:rPr>
        <w:t>opean level.</w:t>
      </w:r>
      <w:proofErr w:type="gramEnd"/>
      <w:r>
        <w:rPr>
          <w:color w:val="000000"/>
          <w:sz w:val="24"/>
          <w:szCs w:val="24"/>
          <w:highlight w:val="white"/>
        </w:rPr>
        <w:t xml:space="preserve"> </w:t>
      </w:r>
    </w:p>
    <w:p w:rsidR="00853344" w:rsidRDefault="00853344">
      <w:pPr>
        <w:pBdr>
          <w:top w:val="nil"/>
          <w:left w:val="nil"/>
          <w:bottom w:val="nil"/>
          <w:right w:val="nil"/>
          <w:between w:val="nil"/>
        </w:pBdr>
        <w:spacing w:after="0" w:line="240" w:lineRule="auto"/>
        <w:jc w:val="both"/>
        <w:rPr>
          <w:sz w:val="24"/>
          <w:szCs w:val="24"/>
          <w:highlight w:val="white"/>
        </w:rPr>
      </w:pPr>
    </w:p>
    <w:p w:rsidR="00853344" w:rsidRDefault="0007100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95th Expo Riva </w:t>
      </w:r>
      <w:proofErr w:type="spellStart"/>
      <w:r>
        <w:rPr>
          <w:color w:val="000000"/>
          <w:sz w:val="24"/>
          <w:szCs w:val="24"/>
          <w:highlight w:val="white"/>
        </w:rPr>
        <w:t>Schuh</w:t>
      </w:r>
      <w:proofErr w:type="spellEnd"/>
      <w:r>
        <w:rPr>
          <w:color w:val="000000"/>
          <w:sz w:val="24"/>
          <w:szCs w:val="24"/>
          <w:highlight w:val="white"/>
        </w:rPr>
        <w:t xml:space="preserve"> - 18/19/20 July 2021 | Riva </w:t>
      </w:r>
      <w:proofErr w:type="gramStart"/>
      <w:r>
        <w:rPr>
          <w:color w:val="000000"/>
          <w:sz w:val="24"/>
          <w:szCs w:val="24"/>
          <w:highlight w:val="white"/>
        </w:rPr>
        <w:t>del</w:t>
      </w:r>
      <w:proofErr w:type="gramEnd"/>
      <w:r>
        <w:rPr>
          <w:color w:val="000000"/>
          <w:sz w:val="24"/>
          <w:szCs w:val="24"/>
          <w:highlight w:val="white"/>
        </w:rPr>
        <w:t xml:space="preserve"> Garda (Italy)</w:t>
      </w:r>
    </w:p>
    <w:p w:rsidR="00853344" w:rsidRDefault="0007100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lastRenderedPageBreak/>
        <w:t xml:space="preserve">6th </w:t>
      </w:r>
      <w:proofErr w:type="spellStart"/>
      <w:r>
        <w:rPr>
          <w:color w:val="000000"/>
          <w:sz w:val="24"/>
          <w:szCs w:val="24"/>
          <w:highlight w:val="white"/>
        </w:rPr>
        <w:t>Gardabags</w:t>
      </w:r>
      <w:proofErr w:type="spellEnd"/>
      <w:r>
        <w:rPr>
          <w:color w:val="000000"/>
          <w:sz w:val="24"/>
          <w:szCs w:val="24"/>
          <w:highlight w:val="white"/>
        </w:rPr>
        <w:t xml:space="preserve"> - 18/19/20 July 2021 | Riva </w:t>
      </w:r>
      <w:proofErr w:type="gramStart"/>
      <w:r>
        <w:rPr>
          <w:color w:val="000000"/>
          <w:sz w:val="24"/>
          <w:szCs w:val="24"/>
          <w:highlight w:val="white"/>
        </w:rPr>
        <w:t>del</w:t>
      </w:r>
      <w:proofErr w:type="gramEnd"/>
      <w:r>
        <w:rPr>
          <w:color w:val="000000"/>
          <w:sz w:val="24"/>
          <w:szCs w:val="24"/>
          <w:highlight w:val="white"/>
        </w:rPr>
        <w:t xml:space="preserve"> Garda (Italy)</w:t>
      </w:r>
    </w:p>
    <w:p w:rsidR="00853344" w:rsidRDefault="0007100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Digital Connection - 13 June - 30 September 2021 | </w:t>
      </w:r>
      <w:proofErr w:type="gramStart"/>
      <w:r>
        <w:rPr>
          <w:color w:val="000000"/>
          <w:sz w:val="24"/>
          <w:szCs w:val="24"/>
          <w:highlight w:val="white"/>
        </w:rPr>
        <w:t>The</w:t>
      </w:r>
      <w:proofErr w:type="gramEnd"/>
      <w:r>
        <w:rPr>
          <w:color w:val="000000"/>
          <w:sz w:val="24"/>
          <w:szCs w:val="24"/>
          <w:highlight w:val="white"/>
        </w:rPr>
        <w:t xml:space="preserve"> fair’s online digital platform</w:t>
      </w:r>
    </w:p>
    <w:p w:rsidR="00853344" w:rsidRDefault="00853344">
      <w:pPr>
        <w:pBdr>
          <w:top w:val="nil"/>
          <w:left w:val="nil"/>
          <w:bottom w:val="nil"/>
          <w:right w:val="nil"/>
          <w:between w:val="nil"/>
        </w:pBdr>
        <w:spacing w:after="0" w:line="240" w:lineRule="auto"/>
        <w:jc w:val="both"/>
        <w:rPr>
          <w:color w:val="000000"/>
          <w:sz w:val="24"/>
          <w:szCs w:val="24"/>
          <w:highlight w:val="white"/>
        </w:rPr>
      </w:pPr>
    </w:p>
    <w:p w:rsidR="00853344" w:rsidRDefault="0007100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Further information availab</w:t>
      </w:r>
      <w:r>
        <w:rPr>
          <w:color w:val="000000"/>
          <w:sz w:val="24"/>
          <w:szCs w:val="24"/>
          <w:highlight w:val="white"/>
        </w:rPr>
        <w:t xml:space="preserve">le at </w:t>
      </w:r>
      <w:hyperlink r:id="rId6">
        <w:r>
          <w:rPr>
            <w:color w:val="000000"/>
            <w:sz w:val="24"/>
            <w:szCs w:val="24"/>
            <w:highlight w:val="white"/>
            <w:u w:val="single"/>
          </w:rPr>
          <w:t>www.exporivaschuh.it</w:t>
        </w:r>
      </w:hyperlink>
    </w:p>
    <w:p w:rsidR="00853344" w:rsidRDefault="00071007">
      <w:pPr>
        <w:pBdr>
          <w:top w:val="nil"/>
          <w:left w:val="nil"/>
          <w:bottom w:val="nil"/>
          <w:right w:val="nil"/>
          <w:between w:val="nil"/>
        </w:pBdr>
        <w:spacing w:after="0" w:line="240" w:lineRule="auto"/>
        <w:jc w:val="both"/>
        <w:rPr>
          <w:color w:val="000000"/>
          <w:sz w:val="24"/>
          <w:szCs w:val="24"/>
          <w:highlight w:val="white"/>
        </w:rPr>
      </w:pPr>
      <w:proofErr w:type="spellStart"/>
      <w:r>
        <w:rPr>
          <w:color w:val="000000"/>
          <w:sz w:val="24"/>
          <w:szCs w:val="24"/>
          <w:highlight w:val="white"/>
        </w:rPr>
        <w:t>Covid</w:t>
      </w:r>
      <w:proofErr w:type="spellEnd"/>
      <w:r>
        <w:rPr>
          <w:color w:val="000000"/>
          <w:sz w:val="24"/>
          <w:szCs w:val="24"/>
          <w:highlight w:val="white"/>
        </w:rPr>
        <w:t xml:space="preserve"> containment measures available here </w:t>
      </w:r>
      <w:hyperlink r:id="rId7">
        <w:r>
          <w:rPr>
            <w:color w:val="000000"/>
            <w:sz w:val="24"/>
            <w:szCs w:val="24"/>
            <w:highlight w:val="white"/>
            <w:u w:val="single"/>
          </w:rPr>
          <w:t>https://rivadelgardafierecongressi.it/it/evolve</w:t>
        </w:r>
      </w:hyperlink>
      <w:r>
        <w:rPr>
          <w:color w:val="000000"/>
          <w:sz w:val="24"/>
          <w:szCs w:val="24"/>
          <w:highlight w:val="white"/>
        </w:rPr>
        <w:t xml:space="preserve"> </w:t>
      </w:r>
    </w:p>
    <w:p w:rsidR="00853344" w:rsidRDefault="0007100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Press accreditation available here </w:t>
      </w:r>
      <w:hyperlink r:id="rId8">
        <w:r>
          <w:rPr>
            <w:color w:val="000000"/>
            <w:sz w:val="24"/>
            <w:szCs w:val="24"/>
            <w:highlight w:val="white"/>
            <w:u w:val="single"/>
          </w:rPr>
          <w:t>https://exporivaschuh.it/it/richiesta-accredito-area-stampa</w:t>
        </w:r>
      </w:hyperlink>
    </w:p>
    <w:p w:rsidR="00853344" w:rsidRDefault="00853344">
      <w:pPr>
        <w:pBdr>
          <w:top w:val="nil"/>
          <w:left w:val="nil"/>
          <w:bottom w:val="nil"/>
          <w:right w:val="nil"/>
          <w:between w:val="nil"/>
        </w:pBdr>
        <w:tabs>
          <w:tab w:val="left" w:pos="3060"/>
        </w:tabs>
        <w:spacing w:after="0" w:line="240" w:lineRule="auto"/>
        <w:rPr>
          <w:color w:val="000000"/>
          <w:highlight w:val="white"/>
        </w:rPr>
      </w:pPr>
    </w:p>
    <w:p w:rsidR="00853344" w:rsidRDefault="00071007">
      <w:pPr>
        <w:pBdr>
          <w:top w:val="nil"/>
          <w:left w:val="nil"/>
          <w:bottom w:val="nil"/>
          <w:right w:val="nil"/>
          <w:between w:val="nil"/>
        </w:pBdr>
        <w:tabs>
          <w:tab w:val="left" w:pos="3060"/>
        </w:tabs>
        <w:spacing w:after="0" w:line="240" w:lineRule="auto"/>
        <w:rPr>
          <w:b/>
          <w:color w:val="000000"/>
          <w:sz w:val="24"/>
          <w:szCs w:val="24"/>
        </w:rPr>
      </w:pPr>
      <w:r>
        <w:rPr>
          <w:b/>
          <w:color w:val="000000"/>
          <w:sz w:val="24"/>
          <w:szCs w:val="24"/>
        </w:rPr>
        <w:t xml:space="preserve">Expo Riva </w:t>
      </w:r>
      <w:proofErr w:type="spellStart"/>
      <w:r>
        <w:rPr>
          <w:b/>
          <w:color w:val="000000"/>
          <w:sz w:val="24"/>
          <w:szCs w:val="24"/>
        </w:rPr>
        <w:t>Schuh</w:t>
      </w:r>
      <w:proofErr w:type="spellEnd"/>
      <w:r>
        <w:rPr>
          <w:b/>
          <w:color w:val="000000"/>
          <w:sz w:val="24"/>
          <w:szCs w:val="24"/>
        </w:rPr>
        <w:t xml:space="preserve"> &amp; </w:t>
      </w:r>
      <w:proofErr w:type="spellStart"/>
      <w:r>
        <w:rPr>
          <w:b/>
          <w:color w:val="000000"/>
          <w:sz w:val="24"/>
          <w:szCs w:val="24"/>
        </w:rPr>
        <w:t>Gardabags</w:t>
      </w:r>
      <w:proofErr w:type="spellEnd"/>
      <w:r>
        <w:rPr>
          <w:b/>
          <w:color w:val="000000"/>
          <w:sz w:val="24"/>
          <w:szCs w:val="24"/>
        </w:rPr>
        <w:t xml:space="preserve"> Press Office </w:t>
      </w:r>
    </w:p>
    <w:p w:rsidR="00853344" w:rsidRDefault="00071007">
      <w:pPr>
        <w:pBdr>
          <w:top w:val="nil"/>
          <w:left w:val="nil"/>
          <w:bottom w:val="nil"/>
          <w:right w:val="nil"/>
          <w:between w:val="nil"/>
        </w:pBdr>
        <w:tabs>
          <w:tab w:val="left" w:pos="3060"/>
        </w:tabs>
        <w:spacing w:after="0" w:line="240" w:lineRule="auto"/>
        <w:ind w:hanging="2"/>
        <w:rPr>
          <w:color w:val="000000"/>
          <w:sz w:val="24"/>
          <w:szCs w:val="24"/>
        </w:rPr>
      </w:pPr>
      <w:r>
        <w:rPr>
          <w:color w:val="000000"/>
          <w:sz w:val="24"/>
          <w:szCs w:val="24"/>
        </w:rPr>
        <w:t>Tel. +39 0464 570146 email: press@exporivaschuh.it</w:t>
      </w:r>
      <w:r>
        <w:rPr>
          <w:color w:val="000000"/>
          <w:sz w:val="24"/>
          <w:szCs w:val="24"/>
        </w:rPr>
        <w:tab/>
      </w:r>
    </w:p>
    <w:sectPr w:rsidR="00853344">
      <w:headerReference w:type="default" r:id="rId9"/>
      <w:footerReference w:type="default" r:id="rId10"/>
      <w:pgSz w:w="11906" w:h="16838"/>
      <w:pgMar w:top="1417" w:right="1134" w:bottom="1134" w:left="1134" w:header="0"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007" w:rsidRDefault="00071007">
      <w:pPr>
        <w:spacing w:after="0" w:line="240" w:lineRule="auto"/>
      </w:pPr>
      <w:r>
        <w:separator/>
      </w:r>
    </w:p>
  </w:endnote>
  <w:endnote w:type="continuationSeparator" w:id="0">
    <w:p w:rsidR="00071007" w:rsidRDefault="00071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344" w:rsidRDefault="00071007">
    <w:pPr>
      <w:pBdr>
        <w:top w:val="nil"/>
        <w:left w:val="nil"/>
        <w:bottom w:val="nil"/>
        <w:right w:val="nil"/>
        <w:between w:val="nil"/>
      </w:pBdr>
      <w:tabs>
        <w:tab w:val="center" w:pos="4819"/>
        <w:tab w:val="left" w:pos="5630"/>
        <w:tab w:val="right" w:pos="9638"/>
      </w:tabs>
      <w:spacing w:after="0" w:line="240" w:lineRule="auto"/>
      <w:rPr>
        <w:color w:val="000000"/>
      </w:rPr>
    </w:pPr>
    <w:r>
      <w:rPr>
        <w:color w:val="000000"/>
      </w:rPr>
      <w:tab/>
    </w:r>
    <w:r>
      <w:rPr>
        <w:noProof/>
        <w:color w:val="000000"/>
        <w:lang w:val="it-IT"/>
      </w:rPr>
      <w:drawing>
        <wp:inline distT="0" distB="0" distL="0" distR="0">
          <wp:extent cx="6120130" cy="7651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130" cy="765175"/>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007" w:rsidRDefault="00071007">
      <w:pPr>
        <w:spacing w:after="0" w:line="240" w:lineRule="auto"/>
      </w:pPr>
      <w:r>
        <w:separator/>
      </w:r>
    </w:p>
  </w:footnote>
  <w:footnote w:type="continuationSeparator" w:id="0">
    <w:p w:rsidR="00071007" w:rsidRDefault="000710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344" w:rsidRDefault="00071007">
    <w:pPr>
      <w:pBdr>
        <w:top w:val="nil"/>
        <w:left w:val="nil"/>
        <w:bottom w:val="nil"/>
        <w:right w:val="nil"/>
        <w:between w:val="nil"/>
      </w:pBdr>
      <w:tabs>
        <w:tab w:val="center" w:pos="4819"/>
        <w:tab w:val="right" w:pos="9498"/>
        <w:tab w:val="right" w:pos="9638"/>
      </w:tabs>
      <w:spacing w:after="0" w:line="240" w:lineRule="auto"/>
      <w:ind w:hanging="1134"/>
      <w:rPr>
        <w:color w:val="000000"/>
      </w:rPr>
    </w:pPr>
    <w:r>
      <w:rPr>
        <w:noProof/>
        <w:color w:val="000000"/>
        <w:lang w:val="it-IT"/>
      </w:rPr>
      <w:drawing>
        <wp:inline distT="0" distB="0" distL="0" distR="0">
          <wp:extent cx="7625080" cy="254190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25080" cy="254190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344"/>
    <w:rsid w:val="00071007"/>
    <w:rsid w:val="00155E6D"/>
    <w:rsid w:val="008533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103A3B-3921-4084-813A-6579AC42D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pBdr>
        <w:top w:val="nil"/>
        <w:left w:val="nil"/>
        <w:bottom w:val="nil"/>
        <w:right w:val="nil"/>
        <w:between w:val="nil"/>
      </w:pBdr>
      <w:spacing w:before="480" w:after="120"/>
      <w:outlineLvl w:val="0"/>
    </w:pPr>
    <w:rPr>
      <w:b/>
      <w:color w:val="000000"/>
      <w:sz w:val="48"/>
      <w:szCs w:val="48"/>
    </w:rPr>
  </w:style>
  <w:style w:type="paragraph" w:styleId="Titolo2">
    <w:name w:val="heading 2"/>
    <w:basedOn w:val="Normale"/>
    <w:next w:val="Normale"/>
    <w:pPr>
      <w:keepNext/>
      <w:keepLines/>
      <w:pBdr>
        <w:top w:val="nil"/>
        <w:left w:val="nil"/>
        <w:bottom w:val="nil"/>
        <w:right w:val="nil"/>
        <w:between w:val="nil"/>
      </w:pBdr>
      <w:spacing w:before="360" w:after="80"/>
      <w:outlineLvl w:val="1"/>
    </w:pPr>
    <w:rPr>
      <w:b/>
      <w:color w:val="000000"/>
      <w:sz w:val="36"/>
      <w:szCs w:val="36"/>
    </w:rPr>
  </w:style>
  <w:style w:type="paragraph" w:styleId="Titolo3">
    <w:name w:val="heading 3"/>
    <w:basedOn w:val="Normale"/>
    <w:next w:val="Normale"/>
    <w:pPr>
      <w:keepNext/>
      <w:keepLines/>
      <w:pBdr>
        <w:top w:val="nil"/>
        <w:left w:val="nil"/>
        <w:bottom w:val="nil"/>
        <w:right w:val="nil"/>
        <w:between w:val="nil"/>
      </w:pBdr>
      <w:spacing w:before="280" w:after="80"/>
      <w:outlineLvl w:val="2"/>
    </w:pPr>
    <w:rPr>
      <w:b/>
      <w:color w:val="000000"/>
      <w:sz w:val="28"/>
      <w:szCs w:val="28"/>
    </w:rPr>
  </w:style>
  <w:style w:type="paragraph" w:styleId="Titolo4">
    <w:name w:val="heading 4"/>
    <w:basedOn w:val="Normale"/>
    <w:next w:val="Normale"/>
    <w:pPr>
      <w:keepNext/>
      <w:keepLines/>
      <w:pBdr>
        <w:top w:val="nil"/>
        <w:left w:val="nil"/>
        <w:bottom w:val="nil"/>
        <w:right w:val="nil"/>
        <w:between w:val="nil"/>
      </w:pBdr>
      <w:spacing w:before="240" w:after="40"/>
      <w:outlineLvl w:val="3"/>
    </w:pPr>
    <w:rPr>
      <w:b/>
      <w:color w:val="000000"/>
      <w:sz w:val="24"/>
      <w:szCs w:val="24"/>
    </w:rPr>
  </w:style>
  <w:style w:type="paragraph" w:styleId="Titolo5">
    <w:name w:val="heading 5"/>
    <w:basedOn w:val="Normale"/>
    <w:next w:val="Normale"/>
    <w:pPr>
      <w:keepNext/>
      <w:keepLines/>
      <w:pBdr>
        <w:top w:val="nil"/>
        <w:left w:val="nil"/>
        <w:bottom w:val="nil"/>
        <w:right w:val="nil"/>
        <w:between w:val="nil"/>
      </w:pBdr>
      <w:spacing w:before="220" w:after="40"/>
      <w:outlineLvl w:val="4"/>
    </w:pPr>
    <w:rPr>
      <w:b/>
      <w:color w:val="000000"/>
    </w:rPr>
  </w:style>
  <w:style w:type="paragraph" w:styleId="Titolo6">
    <w:name w:val="heading 6"/>
    <w:basedOn w:val="Normale"/>
    <w:next w:val="Normale"/>
    <w:pPr>
      <w:keepNext/>
      <w:keepLines/>
      <w:pBdr>
        <w:top w:val="nil"/>
        <w:left w:val="nil"/>
        <w:bottom w:val="nil"/>
        <w:right w:val="nil"/>
        <w:between w:val="nil"/>
      </w:pBdr>
      <w:spacing w:before="200" w:after="40"/>
      <w:outlineLvl w:val="5"/>
    </w:pPr>
    <w:rPr>
      <w:b/>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pBdr>
        <w:top w:val="nil"/>
        <w:left w:val="nil"/>
        <w:bottom w:val="nil"/>
        <w:right w:val="nil"/>
        <w:between w:val="nil"/>
      </w:pBdr>
      <w:spacing w:before="480" w:after="120"/>
    </w:pPr>
    <w:rPr>
      <w:b/>
      <w:color w:val="000000"/>
      <w:sz w:val="72"/>
      <w:szCs w:val="72"/>
    </w:rPr>
  </w:style>
  <w:style w:type="paragraph" w:styleId="Sottotitolo">
    <w:name w:val="Subtitle"/>
    <w:basedOn w:val="Normale"/>
    <w:next w:val="Normale"/>
    <w:pPr>
      <w:keepNext/>
      <w:keepLines/>
      <w:spacing w:before="360" w:after="80" w:line="240" w:lineRule="auto"/>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exporivaschuh.it/it/richiesta-accredito-area-stampa" TargetMode="External"/><Relationship Id="rId3" Type="http://schemas.openxmlformats.org/officeDocument/2006/relationships/webSettings" Target="webSettings.xml"/><Relationship Id="rId7" Type="http://schemas.openxmlformats.org/officeDocument/2006/relationships/hyperlink" Target="https://rivadelgardafierecongressi.it/it/evolv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xporivaschuh.i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905</Words>
  <Characters>5164</Characters>
  <Application>Microsoft Office Word</Application>
  <DocSecurity>0</DocSecurity>
  <Lines>43</Lines>
  <Paragraphs>12</Paragraphs>
  <ScaleCrop>false</ScaleCrop>
  <Company/>
  <LinksUpToDate>false</LinksUpToDate>
  <CharactersWithSpaces>6057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Rinaldi</cp:lastModifiedBy>
  <cp:revision>2</cp:revision>
  <dcterms:created xsi:type="dcterms:W3CDTF">2021-07-15T10:02:00Z</dcterms:created>
  <dcterms:modified xsi:type="dcterms:W3CDTF">2021-07-15T10:02:00Z</dcterms:modified>
</cp:coreProperties>
</file>