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EXPO RIVA SCHUH &amp; GARDABAGS: IL PANEL DI INCONTRI DELLA NUOVA EDIZIONE IN PROGRAMMA DALL’11 AL 14 GIUGNO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Sostenibilità, tracciabilità e innovazione sono gli highlights che caratterizzano gli eventi della kermesse, da fruire anche in live streaming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Riva del Garda, 31 maggio 2022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Una fiera capace di rinnovarsi stagione dopo stagione ponendosi come osservatorio privilegiato del suo segmento di riferimento e trasmettendone in maniera puntuale, alla sua community di buyer ed espositori, le evoluzioni e i contenuti più impattanti. È questa, da sempre, una delle caratteristiche vincenti di Expo Riva Schuh &amp; </w:t>
      </w:r>
      <w:r w:rsidDel="00000000" w:rsidR="00000000" w:rsidRPr="00000000">
        <w:rPr>
          <w:sz w:val="24"/>
          <w:szCs w:val="24"/>
          <w:rtl w:val="0"/>
        </w:rPr>
        <w:t xml:space="preserve">Gardabags,</w:t>
      </w:r>
      <w:r w:rsidDel="00000000" w:rsidR="00000000" w:rsidRPr="00000000">
        <w:rPr>
          <w:sz w:val="24"/>
          <w:szCs w:val="24"/>
          <w:rtl w:val="0"/>
        </w:rPr>
        <w:t xml:space="preserve"> il marketplace internazionale dedicato alla calzatura e all’accessorio che torna al quartiere fieristico di Riva del Garda dall’11 al 14 giugno prossimo, forte di un ricco programma di eventi e di incontri promosso con la supervisione del suo Comitato Scientifico. Il risultato sarà una quattro giorni di appuntamenti dedicati a esplorare i topic più attuali che coinvolgeranno speaker e ospiti in un dibattito a 360 gradi sul mondo della calzatura di volume, della pelletteria e dell’accessorio. 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Expo Riva Schuh &amp; Gardabags si conferma una volta di più una piattaforma efficace e capace di generare non solo business ma anche sviluppo  d’impresa, ponendosi tanto come spazio di mercato quanto come uno strumento utile agli attori del settore per mantenere un dialogo attivo e concreto sull’evoluzione della produzione e della distribuzione della calzatura e della pelletteria</w:t>
      </w:r>
      <w:r w:rsidDel="00000000" w:rsidR="00000000" w:rsidRPr="00000000">
        <w:rPr>
          <w:sz w:val="24"/>
          <w:szCs w:val="24"/>
          <w:rtl w:val="0"/>
        </w:rPr>
        <w:t xml:space="preserve">” ha dichiarato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Alessandra Albarelli</w:t>
      </w:r>
      <w:r w:rsidDel="00000000" w:rsidR="00000000" w:rsidRPr="00000000">
        <w:rPr>
          <w:sz w:val="24"/>
          <w:szCs w:val="24"/>
          <w:rtl w:val="0"/>
        </w:rPr>
        <w:t xml:space="preserve">, Direttrice Generale di Riva del Garda Fierecongressi.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Un’essenza dispiegata in maniera completa nelle tematiche importanti e attuali che saranno affrontate dalle autorevoli voci dei protagonisti: 12 eventi in programma che coinvolgeranno sui palchi oltre 40 relatori e ospiti che si alterneranno in un palinsesto che sarà trasmesso in live streaming sulla piattaforma della fiera dal giorno dell’opening e saranno disponibili on demand fino al 30 settembre.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particolare, verrà registrato e trasmesso a seguito della fiera, un webinar organizzato in collaborazione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Alibaba.com</w:t>
      </w:r>
      <w:r w:rsidDel="00000000" w:rsidR="00000000" w:rsidRPr="00000000">
        <w:rPr>
          <w:sz w:val="24"/>
          <w:szCs w:val="24"/>
          <w:rtl w:val="0"/>
        </w:rPr>
        <w:t xml:space="preserve">. La piattaforma leader per l’e-commerce B2B globale, partner di Expo Riva Schuh &amp; Gardabags che sarà  presente nelle quattro giornate di manifestazione, svelerà alla community i trend del B2B e fornirà alle PMI italiane indicazioni utili all’esportazione dei loro prodotti nel mondo.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sostenibilità, fondamentale nell’approccio al futuro anche e soprattutto del settore calzaturiero, sarà il fil rouge che accomunerà i macrotemi da investigare, tra tendenze, tracciabilità della filiera, innovazione e consumer. Quest’ultimo sarà al centro dell’appuntamento che seguirà l’inaugurazione di sabato 11 giugno,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Il consumatore: tre diverse prospettive, dalle tendenze alle priorità della Gen Z</w:t>
      </w:r>
      <w:r w:rsidDel="00000000" w:rsidR="00000000" w:rsidRPr="00000000">
        <w:rPr>
          <w:sz w:val="24"/>
          <w:szCs w:val="24"/>
          <w:rtl w:val="0"/>
        </w:rPr>
        <w:t xml:space="preserve">”, una disamina precisa dei pilastri che indirizzano i comportamenti di acquisto dei nuovi consumer con un approfondimento sullo scenario della Cina che vedrà l’intervento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Dean Harry Diabate</w:t>
      </w:r>
      <w:r w:rsidDel="00000000" w:rsidR="00000000" w:rsidRPr="00000000">
        <w:rPr>
          <w:sz w:val="24"/>
          <w:szCs w:val="24"/>
          <w:rtl w:val="0"/>
        </w:rPr>
        <w:t xml:space="preserve">, Business Development Advisor Emea e Asia di Tmall Global, insieme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João Maia</w:t>
      </w:r>
      <w:r w:rsidDel="00000000" w:rsidR="00000000" w:rsidRPr="00000000">
        <w:rPr>
          <w:sz w:val="24"/>
          <w:szCs w:val="24"/>
          <w:rtl w:val="0"/>
        </w:rPr>
        <w:t xml:space="preserve">, General Manager APICCAPS 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María Eugenia Errobidarte</w:t>
      </w:r>
      <w:r w:rsidDel="00000000" w:rsidR="00000000" w:rsidRPr="00000000">
        <w:rPr>
          <w:sz w:val="24"/>
          <w:szCs w:val="24"/>
          <w:rtl w:val="0"/>
        </w:rPr>
        <w:t xml:space="preserve">, Senior Consultant WGSN. </w:t>
        <w:br w:type="textWrapping"/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ancora i temi della tracciabilità e della trasparenza dell’intera filiera, la vera discriminante oggi per dare vita a politiche realmente sostenibili, saranno il cuore della tavola rotonda di domenica 12 giugno dal titolo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La tracciabilità nel settore della pelletteria e della calzatura: sfide e opportunità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che vedrà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tra i suoi protagonisti </w:t>
      </w:r>
      <w:r w:rsidDel="00000000" w:rsidR="00000000" w:rsidRPr="00000000">
        <w:rPr>
          <w:b w:val="1"/>
          <w:sz w:val="24"/>
          <w:szCs w:val="24"/>
          <w:rtl w:val="0"/>
        </w:rPr>
        <w:t xml:space="preserve">William Wong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fresco di nomina nel Comitato Scientifico della fiera come esperto di sostenibilità e, al contempo, Chairman of Federation of Hong Kong Brands e Vice President of Hong Kong Footwear Association, affiancato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Alberto Lampis</w:t>
      </w:r>
      <w:r w:rsidDel="00000000" w:rsidR="00000000" w:rsidRPr="00000000">
        <w:rPr>
          <w:sz w:val="24"/>
          <w:szCs w:val="24"/>
          <w:rtl w:val="0"/>
        </w:rPr>
        <w:t xml:space="preserve">, Strategic Sourcing Raw Materials Senior Specialist O-PM Footwear &amp; Accessories at Hugo Boss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Ildemar Marchi De Almeida</w:t>
      </w:r>
      <w:r w:rsidDel="00000000" w:rsidR="00000000" w:rsidRPr="00000000">
        <w:rPr>
          <w:sz w:val="24"/>
          <w:szCs w:val="24"/>
          <w:rtl w:val="0"/>
        </w:rPr>
        <w:t xml:space="preserve">, CEO Conceria Priante - JBS Couros 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b w:val="1"/>
          <w:sz w:val="24"/>
          <w:szCs w:val="24"/>
          <w:rtl w:val="0"/>
        </w:rPr>
        <w:t xml:space="preserve">Kim Sena</w:t>
      </w:r>
      <w:r w:rsidDel="00000000" w:rsidR="00000000" w:rsidRPr="00000000">
        <w:rPr>
          <w:sz w:val="24"/>
          <w:szCs w:val="24"/>
          <w:rtl w:val="0"/>
        </w:rPr>
        <w:t xml:space="preserve">, Sustainability Manager JBS Couros.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tracciabilità del prodotto sarà anche il focus dell’Innovation Village Retail e della Startup Competition promossa in collaborazione con l’</w:t>
      </w:r>
      <w:r w:rsidDel="00000000" w:rsidR="00000000" w:rsidRPr="00000000">
        <w:rPr>
          <w:b w:val="1"/>
          <w:sz w:val="24"/>
          <w:szCs w:val="24"/>
          <w:rtl w:val="0"/>
        </w:rPr>
        <w:t xml:space="preserve">Agenzia ICE (ITA - Italian Trade Agency) </w:t>
      </w:r>
      <w:r w:rsidDel="00000000" w:rsidR="00000000" w:rsidRPr="00000000">
        <w:rPr>
          <w:sz w:val="24"/>
          <w:szCs w:val="24"/>
          <w:rtl w:val="0"/>
        </w:rPr>
        <w:t xml:space="preserve">nell’ambito del progetto Italian Startup. Durante le giornate di fiera le 10 startup selezionate, attraverso momenti di pitch e confronto,  avranno l’opportunità di presentare le proprie soluzioni disruptive nell’ambito del fashion retail, legate al tema della blockchain, del metaverso e dell’IoT. A condurre gli eventi dedicati alle giovani imprese, due moderatori d’eccezione e membri del Comitato Scientifico di Expo Riva Schuh &amp; </w:t>
      </w:r>
      <w:r w:rsidDel="00000000" w:rsidR="00000000" w:rsidRPr="00000000">
        <w:rPr>
          <w:sz w:val="24"/>
          <w:szCs w:val="24"/>
          <w:rtl w:val="0"/>
        </w:rPr>
        <w:t xml:space="preserve">Gardabags: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Alberto Mattiello</w:t>
      </w:r>
      <w:r w:rsidDel="00000000" w:rsidR="00000000" w:rsidRPr="00000000">
        <w:rPr>
          <w:sz w:val="24"/>
          <w:szCs w:val="24"/>
          <w:rtl w:val="0"/>
        </w:rPr>
        <w:t xml:space="preserve">, Esperto di Innovazione e Head of Innovation Retail Hub e </w:t>
      </w:r>
      <w:r w:rsidDel="00000000" w:rsidR="00000000" w:rsidRPr="00000000">
        <w:rPr>
          <w:b w:val="1"/>
          <w:sz w:val="24"/>
          <w:szCs w:val="24"/>
          <w:rtl w:val="0"/>
        </w:rPr>
        <w:t xml:space="preserve">Ellen Schmidt-Devlin</w:t>
      </w:r>
      <w:r w:rsidDel="00000000" w:rsidR="00000000" w:rsidRPr="00000000">
        <w:rPr>
          <w:sz w:val="24"/>
          <w:szCs w:val="24"/>
          <w:rtl w:val="0"/>
        </w:rPr>
        <w:t xml:space="preserve">, Esperta in International Sourcing e Cofounder and Executive Director, Sports Product Management Program at the Oregon University.</w:t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ancora martedì 14 l’attenzione si sposterà sul mercato Usa con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Market Focus- Tendenza del mercato e della moda negli Usa</w:t>
      </w:r>
      <w:r w:rsidDel="00000000" w:rsidR="00000000" w:rsidRPr="00000000">
        <w:rPr>
          <w:sz w:val="24"/>
          <w:szCs w:val="24"/>
          <w:rtl w:val="0"/>
        </w:rPr>
        <w:t xml:space="preserve">”, un dibattito dedicato a esplorare il ruolo degli Stati Uniti nel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panorama internazionale e all’analisi del suo modello di business fortemente riconoscibile di cui saranno moderatori </w:t>
      </w:r>
      <w:r w:rsidDel="00000000" w:rsidR="00000000" w:rsidRPr="00000000">
        <w:rPr>
          <w:b w:val="1"/>
          <w:sz w:val="24"/>
          <w:szCs w:val="24"/>
          <w:rtl w:val="0"/>
        </w:rPr>
        <w:t xml:space="preserve">Enrico Cietta</w:t>
      </w:r>
      <w:r w:rsidDel="00000000" w:rsidR="00000000" w:rsidRPr="00000000">
        <w:rPr>
          <w:sz w:val="24"/>
          <w:szCs w:val="24"/>
          <w:rtl w:val="0"/>
        </w:rPr>
        <w:t xml:space="preserve">, presidente del Comitato Scientifico e Fashion Economist, 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Matteo Pasca</w:t>
      </w:r>
      <w:r w:rsidDel="00000000" w:rsidR="00000000" w:rsidRPr="00000000">
        <w:rPr>
          <w:sz w:val="24"/>
          <w:szCs w:val="24"/>
          <w:rtl w:val="0"/>
        </w:rPr>
        <w:t xml:space="preserve">, vice presidente del Comitato Scientifico, Fashion Expert e CEO di Edizioni AF.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calendario completo degli appuntamenti e le modalità per partecipare agli incontri sono consultabili sul sito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https://exporivaschuh.it/it/</w:t>
        </w:r>
      </w:hyperlink>
      <w:r w:rsidDel="00000000" w:rsidR="00000000" w:rsidRPr="00000000">
        <w:rPr>
          <w:sz w:val="24"/>
          <w:szCs w:val="24"/>
          <w:rtl w:val="0"/>
        </w:rPr>
        <w:t xml:space="preserve"> e sulla piattaforma virtuale Digital Connection.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Informazioni su Expo Riva Schuh &amp; </w:t>
      </w:r>
      <w:r w:rsidDel="00000000" w:rsidR="00000000" w:rsidRPr="00000000">
        <w:rPr>
          <w:b w:val="1"/>
          <w:rtl w:val="0"/>
        </w:rPr>
        <w:t xml:space="preserve">Gardabags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Con 40 paesi rappresentati tra le aziende espositrici e visitatori da tutto il mondo, Expo Riva Schuh &amp; Gardabags - organizzata da Riva del Garda Fierecongressi SpA - è la più importante fiera internazionale dedicata alla calzatura di volume.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Prossima edizione in programma dall’11 al 14 giugno 2022, presso il Quartiere Fieristico di Riva del Garda.</w:t>
        <w:br w:type="textWrapping"/>
        <w:t xml:space="preserve">Orari di apertura: Sabato 11, Domenica 12, Lunedì 13 giugno 2022 dalle 9.00 alle 18.00 e Martedì 14 giugno 2022 dalle 9.00 alle 16.00.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Ufficio Stampa Expo Riva Schuh &amp; </w:t>
      </w:r>
      <w:r w:rsidDel="00000000" w:rsidR="00000000" w:rsidRPr="00000000">
        <w:rPr>
          <w:b w:val="1"/>
          <w:rtl w:val="0"/>
        </w:rPr>
        <w:t xml:space="preserve">Gardabags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Mail: press@exporivaschuh.it | Tel. +39 0464 570146 - Cel. +39 327 1778443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0" w:footer="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-114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438073" cy="93698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8073" cy="9369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498"/>
      </w:tabs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42848" cy="249864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848" cy="2498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xporivaschuh.it/it/eventi-expo-riva-sho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