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01.09090909090907"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0" w:line="301.09090909090907"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spacing w:after="0" w:line="301.09090909090907"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4">
      <w:pPr>
        <w:spacing w:after="0" w:line="301.09090909090907"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PRESENTE E FUTURO DI SUCCESSO</w:t>
      </w:r>
    </w:p>
    <w:p w:rsidR="00000000" w:rsidDel="00000000" w:rsidP="00000000" w:rsidRDefault="00000000" w:rsidRPr="00000000" w14:paraId="00000005">
      <w:pPr>
        <w:spacing w:after="0" w:line="301.09090909090907"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PER EXPO RIVA SCHUH &amp; GARDABAGS</w:t>
      </w:r>
    </w:p>
    <w:p w:rsidR="00000000" w:rsidDel="00000000" w:rsidP="00000000" w:rsidRDefault="00000000" w:rsidRPr="00000000" w14:paraId="00000006">
      <w:pPr>
        <w:spacing w:after="0" w:line="301.09090909090907"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ANNUNCIATA L’ESPANSIONE DEL QUARTIERE FIERISTICO</w:t>
      </w:r>
    </w:p>
    <w:p w:rsidR="00000000" w:rsidDel="00000000" w:rsidP="00000000" w:rsidRDefault="00000000" w:rsidRPr="00000000" w14:paraId="00000007">
      <w:pPr>
        <w:spacing w:after="0" w:line="301.09090909090907"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line="301.09090909090907" w:lineRule="auto"/>
        <w:jc w:val="both"/>
        <w:rPr>
          <w:rFonts w:ascii="Calibri" w:cs="Calibri" w:eastAsia="Calibri" w:hAnsi="Calibri"/>
        </w:rPr>
      </w:pPr>
      <w:r w:rsidDel="00000000" w:rsidR="00000000" w:rsidRPr="00000000">
        <w:rPr>
          <w:rFonts w:ascii="Calibri" w:cs="Calibri" w:eastAsia="Calibri" w:hAnsi="Calibri"/>
          <w:b w:val="1"/>
          <w:sz w:val="26"/>
          <w:szCs w:val="26"/>
          <w:rtl w:val="0"/>
        </w:rPr>
        <w:t xml:space="preserve">Expo Riva Schuh &amp; Gardabags apre la stagione Autunno Inverno 2025-26 con 1.100 espositori da 36 paesi. Annunciati i futuri investimenti della manifestazione sul quartiere fieristico: a giugno 2025 verrà inaugurato l’ampliamento del padiglione B1. Mentre nel 2026 e nel 2027 verranno avviati i lavori per la costruzione del nuovo Padiglione Biplanare e della nuova Hall Reception.</w:t>
      </w:r>
      <w:r w:rsidDel="00000000" w:rsidR="00000000" w:rsidRPr="00000000">
        <w:rPr>
          <w:rtl w:val="0"/>
        </w:rPr>
      </w:r>
    </w:p>
    <w:p w:rsidR="00000000" w:rsidDel="00000000" w:rsidP="00000000" w:rsidRDefault="00000000" w:rsidRPr="00000000" w14:paraId="00000009">
      <w:pPr>
        <w:spacing w:after="0"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0"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È uno sguardo positivo sull’oggi e sul domani quello che si posa sul palco dove si inaugura </w:t>
      </w:r>
      <w:r w:rsidDel="00000000" w:rsidR="00000000" w:rsidRPr="00000000">
        <w:rPr>
          <w:rFonts w:ascii="Calibri" w:cs="Calibri" w:eastAsia="Calibri" w:hAnsi="Calibri"/>
          <w:rtl w:val="0"/>
        </w:rPr>
        <w:t xml:space="preserve">l’edizione 102 di Expo Riva Schuh &amp; Gardabags</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after="0"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La manifestazione, che si snoda </w:t>
      </w:r>
      <w:r w:rsidDel="00000000" w:rsidR="00000000" w:rsidRPr="00000000">
        <w:rPr>
          <w:rFonts w:ascii="Calibri" w:cs="Calibri" w:eastAsia="Calibri" w:hAnsi="Calibri"/>
          <w:b w:val="1"/>
          <w:rtl w:val="0"/>
        </w:rPr>
        <w:t xml:space="preserve">fra l’11 e il </w:t>
      </w:r>
      <w:r w:rsidDel="00000000" w:rsidR="00000000" w:rsidRPr="00000000">
        <w:rPr>
          <w:rFonts w:ascii="Calibri" w:cs="Calibri" w:eastAsia="Calibri" w:hAnsi="Calibri"/>
          <w:b w:val="1"/>
          <w:rtl w:val="0"/>
        </w:rPr>
        <w:t xml:space="preserve">14</w:t>
      </w:r>
      <w:r w:rsidDel="00000000" w:rsidR="00000000" w:rsidRPr="00000000">
        <w:rPr>
          <w:rFonts w:ascii="Calibri" w:cs="Calibri" w:eastAsia="Calibri" w:hAnsi="Calibri"/>
          <w:b w:val="1"/>
          <w:rtl w:val="0"/>
        </w:rPr>
        <w:t xml:space="preserve"> gennaio 2025</w:t>
      </w:r>
      <w:r w:rsidDel="00000000" w:rsidR="00000000" w:rsidRPr="00000000">
        <w:rPr>
          <w:rFonts w:ascii="Calibri" w:cs="Calibri" w:eastAsia="Calibri" w:hAnsi="Calibri"/>
          <w:rtl w:val="0"/>
        </w:rPr>
        <w:t xml:space="preserve">, apre per prima, come sempre, la stagione dedicata all’</w:t>
      </w:r>
      <w:r w:rsidDel="00000000" w:rsidR="00000000" w:rsidRPr="00000000">
        <w:rPr>
          <w:rFonts w:ascii="Calibri" w:cs="Calibri" w:eastAsia="Calibri" w:hAnsi="Calibri"/>
          <w:b w:val="1"/>
          <w:rtl w:val="0"/>
        </w:rPr>
        <w:t xml:space="preserve">Autunno Inverno 2025/26</w:t>
      </w:r>
      <w:r w:rsidDel="00000000" w:rsidR="00000000" w:rsidRPr="00000000">
        <w:rPr>
          <w:rFonts w:ascii="Calibri" w:cs="Calibri" w:eastAsia="Calibri" w:hAnsi="Calibri"/>
          <w:rtl w:val="0"/>
        </w:rPr>
        <w:t xml:space="preserve"> e lo fa alla presenza di tante autorità sia locali - il </w:t>
      </w:r>
      <w:r w:rsidDel="00000000" w:rsidR="00000000" w:rsidRPr="00000000">
        <w:rPr>
          <w:rFonts w:ascii="Calibri" w:cs="Calibri" w:eastAsia="Calibri" w:hAnsi="Calibri"/>
          <w:b w:val="1"/>
          <w:rtl w:val="0"/>
        </w:rPr>
        <w:t xml:space="preserve">Sindaco di Riva del Garda Cristina Santi</w:t>
      </w:r>
      <w:r w:rsidDel="00000000" w:rsidR="00000000" w:rsidRPr="00000000">
        <w:rPr>
          <w:rFonts w:ascii="Calibri" w:cs="Calibri" w:eastAsia="Calibri" w:hAnsi="Calibri"/>
          <w:rtl w:val="0"/>
        </w:rPr>
        <w:t xml:space="preserve"> e l’</w:t>
      </w:r>
      <w:r w:rsidDel="00000000" w:rsidR="00000000" w:rsidRPr="00000000">
        <w:rPr>
          <w:rFonts w:ascii="Calibri" w:cs="Calibri" w:eastAsia="Calibri" w:hAnsi="Calibri"/>
          <w:b w:val="1"/>
          <w:rtl w:val="0"/>
        </w:rPr>
        <w:t xml:space="preserve">Assessore Simone</w:t>
      </w:r>
      <w:r w:rsidDel="00000000" w:rsidR="00000000" w:rsidRPr="00000000">
        <w:rPr>
          <w:rFonts w:ascii="Calibri" w:cs="Calibri" w:eastAsia="Calibri" w:hAnsi="Calibri"/>
          <w:b w:val="1"/>
          <w:rtl w:val="0"/>
        </w:rPr>
        <w:t xml:space="preserve"> Marchiori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Assessore alle politiche per la casa, patrimonio, demanio e promozione della conoscenza dell’Autonomia</w:t>
      </w:r>
      <w:r w:rsidDel="00000000" w:rsidR="00000000" w:rsidRPr="00000000">
        <w:rPr>
          <w:rFonts w:ascii="Calibri" w:cs="Calibri" w:eastAsia="Calibri" w:hAnsi="Calibri"/>
          <w:rtl w:val="0"/>
        </w:rPr>
        <w:t xml:space="preserve"> della Provincia autonoma di Trento - che internazionali, come l’</w:t>
      </w:r>
      <w:r w:rsidDel="00000000" w:rsidR="00000000" w:rsidRPr="00000000">
        <w:rPr>
          <w:rFonts w:ascii="Calibri" w:cs="Calibri" w:eastAsia="Calibri" w:hAnsi="Calibri"/>
          <w:rtl w:val="0"/>
        </w:rPr>
        <w:t xml:space="preserve">Ambasciatore del Bangladesh S. E. Mr. Atm Rokebul Haque, il Console dell’India S. E. Mr. Lavnya Kumar e il Consigliere Commerciale del Pakistan presso l’Ambasciata di Roma Mr. Yasir Khokhar.</w:t>
      </w:r>
      <w:r w:rsidDel="00000000" w:rsidR="00000000" w:rsidRPr="00000000">
        <w:rPr>
          <w:rtl w:val="0"/>
        </w:rPr>
      </w:r>
    </w:p>
    <w:p w:rsidR="00000000" w:rsidDel="00000000" w:rsidP="00000000" w:rsidRDefault="00000000" w:rsidRPr="00000000" w14:paraId="0000000C">
      <w:pPr>
        <w:spacing w:after="0"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after="0" w:line="301.09090909090907"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PRESENTE</w:t>
      </w:r>
    </w:p>
    <w:p w:rsidR="00000000" w:rsidDel="00000000" w:rsidP="00000000" w:rsidRDefault="00000000" w:rsidRPr="00000000" w14:paraId="0000000E">
      <w:pPr>
        <w:spacing w:after="0"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È uno sguardo </w:t>
      </w:r>
      <w:r w:rsidDel="00000000" w:rsidR="00000000" w:rsidRPr="00000000">
        <w:rPr>
          <w:rFonts w:ascii="Calibri" w:cs="Calibri" w:eastAsia="Calibri" w:hAnsi="Calibri"/>
          <w:rtl w:val="0"/>
        </w:rPr>
        <w:t xml:space="preserve">positivo</w:t>
      </w:r>
      <w:r w:rsidDel="00000000" w:rsidR="00000000" w:rsidRPr="00000000">
        <w:rPr>
          <w:rFonts w:ascii="Calibri" w:cs="Calibri" w:eastAsia="Calibri" w:hAnsi="Calibri"/>
          <w:rtl w:val="0"/>
        </w:rPr>
        <w:t xml:space="preserve"> perché i primi dati a disposizione degli organizzatori parlano di </w:t>
      </w:r>
      <w:r w:rsidDel="00000000" w:rsidR="00000000" w:rsidRPr="00000000">
        <w:rPr>
          <w:rFonts w:ascii="Calibri" w:cs="Calibri" w:eastAsia="Calibri" w:hAnsi="Calibri"/>
          <w:b w:val="1"/>
          <w:rtl w:val="0"/>
        </w:rPr>
        <w:t xml:space="preserve">un’edizione in linea con il trend </w:t>
      </w:r>
      <w:r w:rsidDel="00000000" w:rsidR="00000000" w:rsidRPr="00000000">
        <w:rPr>
          <w:rFonts w:ascii="Calibri" w:cs="Calibri" w:eastAsia="Calibri" w:hAnsi="Calibri"/>
          <w:b w:val="1"/>
          <w:rtl w:val="0"/>
        </w:rPr>
        <w:t xml:space="preserve">di crescita</w:t>
      </w:r>
      <w:r w:rsidDel="00000000" w:rsidR="00000000" w:rsidRPr="00000000">
        <w:rPr>
          <w:rFonts w:ascii="Calibri" w:cs="Calibri" w:eastAsia="Calibri" w:hAnsi="Calibri"/>
          <w:b w:val="1"/>
          <w:rtl w:val="0"/>
        </w:rPr>
        <w:t xml:space="preserve"> innescato nel 2024</w:t>
      </w:r>
      <w:r w:rsidDel="00000000" w:rsidR="00000000" w:rsidRPr="00000000">
        <w:rPr>
          <w:rFonts w:ascii="Calibri" w:cs="Calibri" w:eastAsia="Calibri" w:hAnsi="Calibri"/>
          <w:rtl w:val="0"/>
        </w:rPr>
        <w:t xml:space="preserve">. Sia dal punto di vista della proposta espositiva sia dei visitatori attesi. Un connubio che, come sempre, sottolinea il carattere di spiccata internazionalità della manifestazione.</w:t>
      </w:r>
    </w:p>
    <w:p w:rsidR="00000000" w:rsidDel="00000000" w:rsidP="00000000" w:rsidRDefault="00000000" w:rsidRPr="00000000" w14:paraId="0000000F">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0">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Infatti, i </w:t>
      </w:r>
      <w:r w:rsidDel="00000000" w:rsidR="00000000" w:rsidRPr="00000000">
        <w:rPr>
          <w:rFonts w:ascii="Calibri" w:cs="Calibri" w:eastAsia="Calibri" w:hAnsi="Calibri"/>
          <w:b w:val="1"/>
          <w:rtl w:val="0"/>
        </w:rPr>
        <w:t xml:space="preserve">50mila metri quadri del quartiere espositivo</w:t>
      </w:r>
      <w:r w:rsidDel="00000000" w:rsidR="00000000" w:rsidRPr="00000000">
        <w:rPr>
          <w:rFonts w:ascii="Calibri" w:cs="Calibri" w:eastAsia="Calibri" w:hAnsi="Calibri"/>
          <w:rtl w:val="0"/>
        </w:rPr>
        <w:t xml:space="preserve"> e i </w:t>
      </w:r>
      <w:r w:rsidDel="00000000" w:rsidR="00000000" w:rsidRPr="00000000">
        <w:rPr>
          <w:rFonts w:ascii="Calibri" w:cs="Calibri" w:eastAsia="Calibri" w:hAnsi="Calibri"/>
          <w:b w:val="1"/>
          <w:rtl w:val="0"/>
        </w:rPr>
        <w:t xml:space="preserve">3 hotel</w:t>
      </w:r>
      <w:r w:rsidDel="00000000" w:rsidR="00000000" w:rsidRPr="00000000">
        <w:rPr>
          <w:rFonts w:ascii="Calibri" w:cs="Calibri" w:eastAsia="Calibri" w:hAnsi="Calibri"/>
          <w:rtl w:val="0"/>
        </w:rPr>
        <w:t xml:space="preserve"> che vanno a completare l’offerta fieristica (Astoria Resort, Du Lac et Du Parc Grand Resort, Grand Hotel Liberty) accoglieranno oltre </w:t>
      </w:r>
      <w:r w:rsidDel="00000000" w:rsidR="00000000" w:rsidRPr="00000000">
        <w:rPr>
          <w:rFonts w:ascii="Calibri" w:cs="Calibri" w:eastAsia="Calibri" w:hAnsi="Calibri"/>
          <w:b w:val="1"/>
          <w:rtl w:val="0"/>
        </w:rPr>
        <w:t xml:space="preserve">1.100 espositori</w:t>
      </w:r>
      <w:r w:rsidDel="00000000" w:rsidR="00000000" w:rsidRPr="00000000">
        <w:rPr>
          <w:rFonts w:ascii="Calibri" w:cs="Calibri" w:eastAsia="Calibri" w:hAnsi="Calibri"/>
          <w:rtl w:val="0"/>
        </w:rPr>
        <w:t xml:space="preserve">, brand e ditte rappresentate da </w:t>
      </w:r>
      <w:r w:rsidDel="00000000" w:rsidR="00000000" w:rsidRPr="00000000">
        <w:rPr>
          <w:rFonts w:ascii="Calibri" w:cs="Calibri" w:eastAsia="Calibri" w:hAnsi="Calibri"/>
          <w:b w:val="1"/>
          <w:rtl w:val="0"/>
        </w:rPr>
        <w:t xml:space="preserve">36 Paesi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(40,7% Europa – 59,3% fuori Europa)</w:t>
      </w:r>
      <w:r w:rsidDel="00000000" w:rsidR="00000000" w:rsidRPr="00000000">
        <w:rPr>
          <w:rFonts w:ascii="Calibri" w:cs="Calibri" w:eastAsia="Calibri" w:hAnsi="Calibri"/>
          <w:rtl w:val="0"/>
        </w:rPr>
        <w:t xml:space="preserve">, di cui </w:t>
      </w:r>
      <w:r w:rsidDel="00000000" w:rsidR="00000000" w:rsidRPr="00000000">
        <w:rPr>
          <w:rFonts w:ascii="Calibri" w:cs="Calibri" w:eastAsia="Calibri" w:hAnsi="Calibri"/>
          <w:b w:val="1"/>
          <w:rtl w:val="0"/>
        </w:rPr>
        <w:t xml:space="preserve">41 di borse</w:t>
      </w:r>
      <w:r w:rsidDel="00000000" w:rsidR="00000000" w:rsidRPr="00000000">
        <w:rPr>
          <w:rFonts w:ascii="Calibri" w:cs="Calibri" w:eastAsia="Calibri" w:hAnsi="Calibri"/>
          <w:rtl w:val="0"/>
        </w:rPr>
        <w:t xml:space="preserve">, accessori e prodotti da viaggio.</w:t>
      </w:r>
    </w:p>
    <w:p w:rsidR="00000000" w:rsidDel="00000000" w:rsidP="00000000" w:rsidRDefault="00000000" w:rsidRPr="00000000" w14:paraId="00000011">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Si </w:t>
      </w:r>
      <w:r w:rsidDel="00000000" w:rsidR="00000000" w:rsidRPr="00000000">
        <w:rPr>
          <w:rFonts w:ascii="Calibri" w:cs="Calibri" w:eastAsia="Calibri" w:hAnsi="Calibri"/>
          <w:b w:val="1"/>
          <w:rtl w:val="0"/>
        </w:rPr>
        <w:t xml:space="preserve">consolida l’ampia partecipazione della produzione asiatica, in particolare cinese (375 tra aziende, ditte rappresentate e brand)</w:t>
      </w:r>
      <w:r w:rsidDel="00000000" w:rsidR="00000000" w:rsidRPr="00000000">
        <w:rPr>
          <w:rFonts w:ascii="Calibri" w:cs="Calibri" w:eastAsia="Calibri" w:hAnsi="Calibri"/>
          <w:rtl w:val="0"/>
        </w:rPr>
        <w:t xml:space="preserve"> e la partecipazione dei rappresentanti nazionali e </w:t>
      </w:r>
    </w:p>
    <w:p w:rsidR="00000000" w:rsidDel="00000000" w:rsidP="00000000" w:rsidRDefault="00000000" w:rsidRPr="00000000" w14:paraId="00000012">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internazionali delle più importanti associazioni di categoria e istituzioni del settore (</w:t>
      </w:r>
      <w:r w:rsidDel="00000000" w:rsidR="00000000" w:rsidRPr="00000000">
        <w:rPr>
          <w:rFonts w:ascii="Calibri" w:cs="Calibri" w:eastAsia="Calibri" w:hAnsi="Calibri"/>
          <w:rtl w:val="0"/>
        </w:rPr>
        <w:t xml:space="preserve">Italia</w:t>
      </w:r>
      <w:r w:rsidDel="00000000" w:rsidR="00000000" w:rsidRPr="00000000">
        <w:rPr>
          <w:rFonts w:ascii="Calibri" w:cs="Calibri" w:eastAsia="Calibri" w:hAnsi="Calibri"/>
          <w:rtl w:val="0"/>
        </w:rPr>
        <w:t xml:space="preserve">, Spagna, Portogallo, Brasile, ma anche India, Turchia, Pakistan e Bangladesh). Ottima la </w:t>
      </w:r>
      <w:r w:rsidDel="00000000" w:rsidR="00000000" w:rsidRPr="00000000">
        <w:rPr>
          <w:rFonts w:ascii="Calibri" w:cs="Calibri" w:eastAsia="Calibri" w:hAnsi="Calibri"/>
          <w:b w:val="1"/>
          <w:rtl w:val="0"/>
        </w:rPr>
        <w:t xml:space="preserve">presenza dall’Italia</w:t>
      </w:r>
      <w:r w:rsidDel="00000000" w:rsidR="00000000" w:rsidRPr="00000000">
        <w:rPr>
          <w:rFonts w:ascii="Calibri" w:cs="Calibri" w:eastAsia="Calibri" w:hAnsi="Calibri"/>
          <w:rtl w:val="0"/>
        </w:rPr>
        <w:t xml:space="preserve">, al secondo posto per numero di espositori:</w:t>
      </w:r>
      <w:r w:rsidDel="00000000" w:rsidR="00000000" w:rsidRPr="00000000">
        <w:rPr>
          <w:rFonts w:ascii="Calibri" w:cs="Calibri" w:eastAsia="Calibri" w:hAnsi="Calibri"/>
          <w:b w:val="1"/>
          <w:rtl w:val="0"/>
        </w:rPr>
        <w:t xml:space="preserve"> 220 </w:t>
      </w:r>
      <w:r w:rsidDel="00000000" w:rsidR="00000000" w:rsidRPr="00000000">
        <w:rPr>
          <w:rFonts w:ascii="Calibri" w:cs="Calibri" w:eastAsia="Calibri" w:hAnsi="Calibri"/>
          <w:rtl w:val="0"/>
        </w:rPr>
        <w:t xml:space="preserve">tra aziende, ditte rappresentate e brand, soprattutto da Lombardia, Marche, Puglia, Toscana e Veneto.</w:t>
      </w:r>
    </w:p>
    <w:p w:rsidR="00000000" w:rsidDel="00000000" w:rsidP="00000000" w:rsidRDefault="00000000" w:rsidRPr="00000000" w14:paraId="00000017">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Fa il suo debutto in fiera anche </w:t>
      </w:r>
      <w:r w:rsidDel="00000000" w:rsidR="00000000" w:rsidRPr="00000000">
        <w:rPr>
          <w:rFonts w:ascii="Calibri" w:cs="Calibri" w:eastAsia="Calibri" w:hAnsi="Calibri"/>
          <w:b w:val="1"/>
          <w:rtl w:val="0"/>
        </w:rPr>
        <w:t xml:space="preserve">un nuovo Paese</w:t>
      </w:r>
      <w:r w:rsidDel="00000000" w:rsidR="00000000" w:rsidRPr="00000000">
        <w:rPr>
          <w:rFonts w:ascii="Calibri" w:cs="Calibri" w:eastAsia="Calibri" w:hAnsi="Calibri"/>
          <w:rtl w:val="0"/>
        </w:rPr>
        <w:t xml:space="preserve">: per la prima volta prenderà parte alla manifestazione un’azienda dal </w:t>
      </w:r>
      <w:r w:rsidDel="00000000" w:rsidR="00000000" w:rsidRPr="00000000">
        <w:rPr>
          <w:rFonts w:ascii="Calibri" w:cs="Calibri" w:eastAsia="Calibri" w:hAnsi="Calibri"/>
          <w:b w:val="1"/>
          <w:rtl w:val="0"/>
        </w:rPr>
        <w:t xml:space="preserve">Marocco.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Mentre sono</w:t>
      </w:r>
      <w:r w:rsidDel="00000000" w:rsidR="00000000" w:rsidRPr="00000000">
        <w:rPr>
          <w:rFonts w:ascii="Calibri" w:cs="Calibri" w:eastAsia="Calibri" w:hAnsi="Calibri"/>
          <w:b w:val="1"/>
          <w:rtl w:val="0"/>
        </w:rPr>
        <w:t xml:space="preserve"> 134 i nuovi espositori </w:t>
      </w:r>
      <w:r w:rsidDel="00000000" w:rsidR="00000000" w:rsidRPr="00000000">
        <w:rPr>
          <w:rFonts w:ascii="Calibri" w:cs="Calibri" w:eastAsia="Calibri" w:hAnsi="Calibri"/>
          <w:rtl w:val="0"/>
        </w:rPr>
        <w:t xml:space="preserve">che per la prima volta prendono parte alla manifestazione.</w:t>
      </w:r>
    </w:p>
    <w:p w:rsidR="00000000" w:rsidDel="00000000" w:rsidP="00000000" w:rsidRDefault="00000000" w:rsidRPr="00000000" w14:paraId="00000019">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Altrettanto consistenti e positive le aspettative verso i </w:t>
      </w:r>
      <w:r w:rsidDel="00000000" w:rsidR="00000000" w:rsidRPr="00000000">
        <w:rPr>
          <w:rFonts w:ascii="Calibri" w:cs="Calibri" w:eastAsia="Calibri" w:hAnsi="Calibri"/>
          <w:b w:val="1"/>
          <w:rtl w:val="0"/>
        </w:rPr>
        <w:t xml:space="preserve">compratori</w:t>
      </w:r>
      <w:r w:rsidDel="00000000" w:rsidR="00000000" w:rsidRPr="00000000">
        <w:rPr>
          <w:rFonts w:ascii="Calibri" w:cs="Calibri" w:eastAsia="Calibri" w:hAnsi="Calibri"/>
          <w:rtl w:val="0"/>
        </w:rPr>
        <w:t xml:space="preserve"> che visiteranno la fiera, secondo </w:t>
      </w:r>
      <w:r w:rsidDel="00000000" w:rsidR="00000000" w:rsidRPr="00000000">
        <w:rPr>
          <w:rFonts w:ascii="Calibri" w:cs="Calibri" w:eastAsia="Calibri" w:hAnsi="Calibri"/>
          <w:b w:val="1"/>
          <w:rtl w:val="0"/>
        </w:rPr>
        <w:t xml:space="preserve">GianPaola Pedretti, Exhibition Manager</w:t>
      </w:r>
      <w:r w:rsidDel="00000000" w:rsidR="00000000" w:rsidRPr="00000000">
        <w:rPr>
          <w:rFonts w:ascii="Calibri" w:cs="Calibri" w:eastAsia="Calibri" w:hAnsi="Calibri"/>
          <w:rtl w:val="0"/>
        </w:rPr>
        <w:t xml:space="preserve">: «Le registrazioni confermano la presenza di </w:t>
      </w:r>
      <w:r w:rsidDel="00000000" w:rsidR="00000000" w:rsidRPr="00000000">
        <w:rPr>
          <w:rFonts w:ascii="Calibri" w:cs="Calibri" w:eastAsia="Calibri" w:hAnsi="Calibri"/>
          <w:b w:val="1"/>
          <w:rtl w:val="0"/>
        </w:rPr>
        <w:t xml:space="preserve">buyer</w:t>
      </w:r>
      <w:r w:rsidDel="00000000" w:rsidR="00000000" w:rsidRPr="00000000">
        <w:rPr>
          <w:rFonts w:ascii="Calibri" w:cs="Calibri" w:eastAsia="Calibri" w:hAnsi="Calibri"/>
          <w:rtl w:val="0"/>
        </w:rPr>
        <w:t xml:space="preserve"> (per il 70% titolari o head buyer) </w:t>
      </w:r>
      <w:r w:rsidDel="00000000" w:rsidR="00000000" w:rsidRPr="00000000">
        <w:rPr>
          <w:rFonts w:ascii="Calibri" w:cs="Calibri" w:eastAsia="Calibri" w:hAnsi="Calibri"/>
          <w:b w:val="1"/>
          <w:rtl w:val="0"/>
        </w:rPr>
        <w:t xml:space="preserve">provenienti da 111 di Paesi</w:t>
      </w:r>
      <w:r w:rsidDel="00000000" w:rsidR="00000000" w:rsidRPr="00000000">
        <w:rPr>
          <w:rFonts w:ascii="Calibri" w:cs="Calibri" w:eastAsia="Calibri" w:hAnsi="Calibri"/>
          <w:rtl w:val="0"/>
        </w:rPr>
        <w:t xml:space="preserve">. Anche grazie al sostegno di </w:t>
      </w:r>
      <w:r w:rsidDel="00000000" w:rsidR="00000000" w:rsidRPr="00000000">
        <w:rPr>
          <w:rFonts w:ascii="Calibri" w:cs="Calibri" w:eastAsia="Calibri" w:hAnsi="Calibri"/>
          <w:rtl w:val="0"/>
        </w:rPr>
        <w:t xml:space="preserve">Agenzia ICE (ITA - Italian Trade Agency)</w:t>
      </w:r>
      <w:r w:rsidDel="00000000" w:rsidR="00000000" w:rsidRPr="00000000">
        <w:rPr>
          <w:rFonts w:ascii="Calibri" w:cs="Calibri" w:eastAsia="Calibri" w:hAnsi="Calibri"/>
          <w:rtl w:val="0"/>
        </w:rPr>
        <w:t xml:space="preserve">, saranno </w:t>
      </w:r>
      <w:r w:rsidDel="00000000" w:rsidR="00000000" w:rsidRPr="00000000">
        <w:rPr>
          <w:rFonts w:ascii="Calibri" w:cs="Calibri" w:eastAsia="Calibri" w:hAnsi="Calibri"/>
          <w:b w:val="1"/>
          <w:rtl w:val="0"/>
        </w:rPr>
        <w:t xml:space="preserve">131 hosted buyer e giornalisti internazionali da 38 paesi</w:t>
      </w:r>
      <w:r w:rsidDel="00000000" w:rsidR="00000000" w:rsidRPr="00000000">
        <w:rPr>
          <w:rFonts w:ascii="Calibri" w:cs="Calibri" w:eastAsia="Calibri" w:hAnsi="Calibri"/>
          <w:rtl w:val="0"/>
        </w:rPr>
        <w:t xml:space="preserve"> selezionati dalla fiera che, per la prima volta, visiteranno la manifestazione».</w:t>
      </w:r>
    </w:p>
    <w:p w:rsidR="00000000" w:rsidDel="00000000" w:rsidP="00000000" w:rsidRDefault="00000000" w:rsidRPr="00000000" w14:paraId="0000001B">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A confermare l’importanza della manifestazione rivana sul palcoscenico globale delle fiere dedicate alla filiera moda, anche le parole di </w:t>
      </w:r>
      <w:r w:rsidDel="00000000" w:rsidR="00000000" w:rsidRPr="00000000">
        <w:rPr>
          <w:rFonts w:ascii="Calibri" w:cs="Calibri" w:eastAsia="Calibri" w:hAnsi="Calibri"/>
          <w:b w:val="1"/>
          <w:rtl w:val="0"/>
        </w:rPr>
        <w:t xml:space="preserve">Matteo Masini - Dirigente Ufficio Beni di Consumo Agenzia ICE (ITA - Italian Trade Agency)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«Il lavoro di incoming sviluppato negli anni insieme alla fiera ha permesso di instaurare relazioni durature con gli attori del settore che hanno permesso all’Italia di essere protagonista nel mondo. Come Agenzia stiamo puntando a rafforzare i contatti con i mercati del Golfo Persico, del Sud-Est Asiatico e del Centro ed Est Europa che dimostrano una promettente evoluzione del gusto e degli interessi. Da non scordare il continente africano in cui abbiamo potenziato la nostra rete: una piazza in evoluzione da tenere presente per il futuro.» </w:t>
      </w:r>
    </w:p>
    <w:p w:rsidR="00000000" w:rsidDel="00000000" w:rsidP="00000000" w:rsidRDefault="00000000" w:rsidRPr="00000000" w14:paraId="0000001D">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Un ultimo dato ‘numerico’ sottolinea la vitalità della fiera e la sua caratteristica di essere molto di più di un hub commerciale: saranno </w:t>
      </w:r>
      <w:r w:rsidDel="00000000" w:rsidR="00000000" w:rsidRPr="00000000">
        <w:rPr>
          <w:rFonts w:ascii="Calibri" w:cs="Calibri" w:eastAsia="Calibri" w:hAnsi="Calibri"/>
          <w:b w:val="1"/>
          <w:rtl w:val="0"/>
        </w:rPr>
        <w:t xml:space="preserve">19 gli eventi che coinvolgeranno i partecipanti alla manifestazione</w:t>
      </w:r>
      <w:r w:rsidDel="00000000" w:rsidR="00000000" w:rsidRPr="00000000">
        <w:rPr>
          <w:rFonts w:ascii="Calibri" w:cs="Calibri" w:eastAsia="Calibri" w:hAnsi="Calibri"/>
          <w:rtl w:val="0"/>
        </w:rPr>
        <w:t xml:space="preserve"> in approfondimenti dedicati ai trend di consumo (</w:t>
      </w:r>
      <w:r w:rsidDel="00000000" w:rsidR="00000000" w:rsidRPr="00000000">
        <w:rPr>
          <w:rFonts w:ascii="Calibri" w:cs="Calibri" w:eastAsia="Calibri" w:hAnsi="Calibri"/>
          <w:b w:val="1"/>
          <w:rtl w:val="0"/>
        </w:rPr>
        <w:t xml:space="preserve">Area Highlights</w:t>
      </w:r>
      <w:r w:rsidDel="00000000" w:rsidR="00000000" w:rsidRPr="00000000">
        <w:rPr>
          <w:rFonts w:ascii="Calibri" w:cs="Calibri" w:eastAsia="Calibri" w:hAnsi="Calibri"/>
          <w:rtl w:val="0"/>
        </w:rPr>
        <w:t xml:space="preserve">), alle innovazioni dedicate al retail (</w:t>
      </w:r>
      <w:r w:rsidDel="00000000" w:rsidR="00000000" w:rsidRPr="00000000">
        <w:rPr>
          <w:rFonts w:ascii="Calibri" w:cs="Calibri" w:eastAsia="Calibri" w:hAnsi="Calibri"/>
          <w:b w:val="1"/>
          <w:rtl w:val="0"/>
        </w:rPr>
        <w:t xml:space="preserve">Innovation Village</w:t>
      </w:r>
      <w:r w:rsidDel="00000000" w:rsidR="00000000" w:rsidRPr="00000000">
        <w:rPr>
          <w:rFonts w:ascii="Calibri" w:cs="Calibri" w:eastAsia="Calibri" w:hAnsi="Calibri"/>
          <w:rtl w:val="0"/>
        </w:rPr>
        <w:t xml:space="preserve">), alla conoscenza dei </w:t>
      </w:r>
    </w:p>
    <w:p w:rsidR="00000000" w:rsidDel="00000000" w:rsidP="00000000" w:rsidRDefault="00000000" w:rsidRPr="00000000" w14:paraId="0000001F">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line="327.27272727272725" w:lineRule="auto"/>
        <w:jc w:val="both"/>
        <w:rPr>
          <w:rFonts w:ascii="Calibri" w:cs="Calibri" w:eastAsia="Calibri" w:hAnsi="Calibri"/>
        </w:rPr>
      </w:pPr>
      <w:r w:rsidDel="00000000" w:rsidR="00000000" w:rsidRPr="00000000">
        <w:rPr>
          <w:rFonts w:ascii="Calibri" w:cs="Calibri" w:eastAsia="Calibri" w:hAnsi="Calibri"/>
          <w:rtl w:val="0"/>
        </w:rPr>
        <w:t xml:space="preserve">principali mercati internazionali (</w:t>
      </w:r>
      <w:r w:rsidDel="00000000" w:rsidR="00000000" w:rsidRPr="00000000">
        <w:rPr>
          <w:rFonts w:ascii="Calibri" w:cs="Calibri" w:eastAsia="Calibri" w:hAnsi="Calibri"/>
          <w:b w:val="1"/>
          <w:rtl w:val="0"/>
        </w:rPr>
        <w:t xml:space="preserve">Market Focus</w:t>
      </w:r>
      <w:r w:rsidDel="00000000" w:rsidR="00000000" w:rsidRPr="00000000">
        <w:rPr>
          <w:rFonts w:ascii="Calibri" w:cs="Calibri" w:eastAsia="Calibri" w:hAnsi="Calibri"/>
          <w:rtl w:val="0"/>
        </w:rPr>
        <w:t xml:space="preserve">) e agevoleranno momenti di networking (</w:t>
      </w:r>
      <w:r w:rsidDel="00000000" w:rsidR="00000000" w:rsidRPr="00000000">
        <w:rPr>
          <w:rFonts w:ascii="Calibri" w:cs="Calibri" w:eastAsia="Calibri" w:hAnsi="Calibri"/>
          <w:b w:val="1"/>
          <w:rtl w:val="0"/>
        </w:rPr>
        <w:t xml:space="preserve">Expo Riva Nights</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spacing w:after="0" w:line="327.2727272727272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327.27272727272725" w:lineRule="auto"/>
        <w:jc w:val="both"/>
        <w:rPr>
          <w:rFonts w:ascii="Calibri" w:cs="Calibri" w:eastAsia="Calibri" w:hAnsi="Calibri"/>
          <w:b w:val="1"/>
        </w:rPr>
      </w:pPr>
      <w:r w:rsidDel="00000000" w:rsidR="00000000" w:rsidRPr="00000000">
        <w:rPr>
          <w:rFonts w:ascii="Calibri" w:cs="Calibri" w:eastAsia="Calibri" w:hAnsi="Calibri"/>
          <w:rtl w:val="0"/>
        </w:rPr>
        <w:t xml:space="preserve">«Tutte queste iniziative, a cui si aggiungono le missioni sul campo per approfondire relazioni e conoscenza dei mercati (una decina nel 2024), sono l’antidoto che proponiamo per contrastare la generalizzata contrazione del mercato», sottolinea </w:t>
      </w:r>
      <w:r w:rsidDel="00000000" w:rsidR="00000000" w:rsidRPr="00000000">
        <w:rPr>
          <w:rFonts w:ascii="Calibri" w:cs="Calibri" w:eastAsia="Calibri" w:hAnsi="Calibri"/>
          <w:b w:val="1"/>
          <w:rtl w:val="0"/>
        </w:rPr>
        <w:t xml:space="preserve">Alessandra Albarelli, </w:t>
      </w:r>
    </w:p>
    <w:p w:rsidR="00000000" w:rsidDel="00000000" w:rsidP="00000000" w:rsidRDefault="00000000" w:rsidRPr="00000000" w14:paraId="00000027">
      <w:pPr>
        <w:spacing w:after="0" w:line="327.27272727272725" w:lineRule="auto"/>
        <w:jc w:val="both"/>
        <w:rPr>
          <w:rFonts w:ascii="Calibri" w:cs="Calibri" w:eastAsia="Calibri" w:hAnsi="Calibri"/>
        </w:rPr>
      </w:pPr>
      <w:r w:rsidDel="00000000" w:rsidR="00000000" w:rsidRPr="00000000">
        <w:rPr>
          <w:rFonts w:ascii="Calibri" w:cs="Calibri" w:eastAsia="Calibri" w:hAnsi="Calibri"/>
          <w:b w:val="1"/>
          <w:rtl w:val="0"/>
        </w:rPr>
        <w:br w:type="textWrapping"/>
        <w:t xml:space="preserve">Direttrice Generale di Riva del Garda Fierecongressi</w:t>
      </w:r>
      <w:r w:rsidDel="00000000" w:rsidR="00000000" w:rsidRPr="00000000">
        <w:rPr>
          <w:rFonts w:ascii="Calibri" w:cs="Calibri" w:eastAsia="Calibri" w:hAnsi="Calibri"/>
          <w:rtl w:val="0"/>
        </w:rPr>
        <w:t xml:space="preserve">. «Il nostro obiettivo è fornire alla domanda e all’offerta occasioni per conoscere le più recenti innovazioni, favorire la ricerca dei giusti fornitori e partner attraverso un sofisticato sistema di business intelligence e far incontrare in fiera gli operatori dell’online (canale distributivo in forte crescita). Soprattutto, continuiamo a portare in manifestazione il livello intermedio di compratore (le medie catene con 5, 10, 30 negozi) poiché rappresentano le realtà meglio attrezzate e flessibili per superare l’attuale momento di crisi.»</w:t>
      </w:r>
      <w:r w:rsidDel="00000000" w:rsidR="00000000" w:rsidRPr="00000000">
        <w:rPr>
          <w:rtl w:val="0"/>
        </w:rPr>
      </w:r>
    </w:p>
    <w:p w:rsidR="00000000" w:rsidDel="00000000" w:rsidP="00000000" w:rsidRDefault="00000000" w:rsidRPr="00000000" w14:paraId="0000002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9">
      <w:pPr>
        <w:spacing w:after="0" w:line="301.09090909090907" w:lineRule="auto"/>
        <w:jc w:val="both"/>
        <w:rPr>
          <w:rFonts w:ascii="Calibri" w:cs="Calibri" w:eastAsia="Calibri" w:hAnsi="Calibri"/>
          <w:b w:val="1"/>
          <w:highlight w:val="yellow"/>
        </w:rPr>
      </w:pPr>
      <w:r w:rsidDel="00000000" w:rsidR="00000000" w:rsidRPr="00000000">
        <w:rPr>
          <w:rFonts w:ascii="Calibri" w:cs="Calibri" w:eastAsia="Calibri" w:hAnsi="Calibri"/>
          <w:b w:val="1"/>
          <w:u w:val="single"/>
          <w:rtl w:val="0"/>
        </w:rPr>
        <w:t xml:space="preserve">FUTURO</w:t>
      </w:r>
      <w:r w:rsidDel="00000000" w:rsidR="00000000" w:rsidRPr="00000000">
        <w:rPr>
          <w:rtl w:val="0"/>
        </w:rPr>
      </w:r>
    </w:p>
    <w:p w:rsidR="00000000" w:rsidDel="00000000" w:rsidP="00000000" w:rsidRDefault="00000000" w:rsidRPr="00000000" w14:paraId="0000002A">
      <w:pPr>
        <w:shd w:fill="ffffff" w:val="clear"/>
        <w:spacing w:after="240" w:before="240" w:line="276" w:lineRule="auto"/>
        <w:rPr>
          <w:rFonts w:ascii="Calibri" w:cs="Calibri" w:eastAsia="Calibri" w:hAnsi="Calibri"/>
          <w:sz w:val="26"/>
          <w:szCs w:val="26"/>
        </w:rPr>
      </w:pPr>
      <w:r w:rsidDel="00000000" w:rsidR="00000000" w:rsidRPr="00000000">
        <w:rPr>
          <w:rFonts w:ascii="Calibri" w:cs="Calibri" w:eastAsia="Calibri" w:hAnsi="Calibri"/>
          <w:b w:val="1"/>
          <w:rtl w:val="0"/>
        </w:rPr>
        <w:t xml:space="preserve">Graziano Rigotti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Consigliere di Amministrazione di Riva del Garda Fierecongressi S.p.A. </w:t>
      </w:r>
      <w:r w:rsidDel="00000000" w:rsidR="00000000" w:rsidRPr="00000000">
        <w:rPr>
          <w:rFonts w:ascii="Calibri" w:cs="Calibri" w:eastAsia="Calibri" w:hAnsi="Calibri"/>
          <w:rtl w:val="0"/>
        </w:rPr>
        <w:t xml:space="preserve">a nome del Presidente di Riva del Garda Fierecongressi Roberto Pellegrini, ha introdotto il tema del futuro in espansione dell’evento. </w:t>
      </w:r>
      <w:r w:rsidDel="00000000" w:rsidR="00000000" w:rsidRPr="00000000">
        <w:rPr>
          <w:rtl w:val="0"/>
        </w:rPr>
      </w:r>
    </w:p>
    <w:p w:rsidR="00000000" w:rsidDel="00000000" w:rsidP="00000000" w:rsidRDefault="00000000" w:rsidRPr="00000000" w14:paraId="0000002B">
      <w:pPr>
        <w:spacing w:after="0"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«Siamo orgogliosi di far parte di un sistema fieristico italiano che è punto di riferimento per la filiera moda internazionale. L’hub di Expo Riva Schuh &amp; Gardabags, con il suo spiccato carattere di internazionalità, risulta imprescindibile. Per consolidare questa posizione continueremo ad investire sulle strutture del quartiere espositivo e su servizi all’avanguardia.</w:t>
      </w:r>
    </w:p>
    <w:p w:rsidR="00000000" w:rsidDel="00000000" w:rsidP="00000000" w:rsidRDefault="00000000" w:rsidRPr="00000000" w14:paraId="0000002C">
      <w:pPr>
        <w:spacing w:after="0"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Un investimento sulla crescita di </w:t>
      </w:r>
      <w:r w:rsidDel="00000000" w:rsidR="00000000" w:rsidRPr="00000000">
        <w:rPr>
          <w:rFonts w:ascii="Calibri" w:cs="Calibri" w:eastAsia="Calibri" w:hAnsi="Calibri"/>
          <w:rtl w:val="0"/>
        </w:rPr>
        <w:t xml:space="preserve">Expo Riva Schuh &amp; Gardabags</w:t>
      </w:r>
      <w:r w:rsidDel="00000000" w:rsidR="00000000" w:rsidRPr="00000000">
        <w:rPr>
          <w:rFonts w:ascii="Calibri" w:cs="Calibri" w:eastAsia="Calibri" w:hAnsi="Calibri"/>
          <w:rtl w:val="0"/>
        </w:rPr>
        <w:t xml:space="preserve"> che crede e dà corpo allo sviluppo del business di una fiera che ha saputo superare le crisi congiunturali e pandemiche tornando ai livelli di ‘tutto esaurito’.»</w:t>
      </w:r>
    </w:p>
    <w:p w:rsidR="00000000" w:rsidDel="00000000" w:rsidP="00000000" w:rsidRDefault="00000000" w:rsidRPr="00000000" w14:paraId="0000002D">
      <w:pPr>
        <w:spacing w:after="0" w:line="301.09090909090907"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0"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Dopo aver realizzato il </w:t>
      </w:r>
      <w:r w:rsidDel="00000000" w:rsidR="00000000" w:rsidRPr="00000000">
        <w:rPr>
          <w:rFonts w:ascii="Calibri" w:cs="Calibri" w:eastAsia="Calibri" w:hAnsi="Calibri"/>
          <w:b w:val="1"/>
          <w:rtl w:val="0"/>
        </w:rPr>
        <w:t xml:space="preserve">nuovo parcheggio multipiano</w:t>
      </w:r>
      <w:r w:rsidDel="00000000" w:rsidR="00000000" w:rsidRPr="00000000">
        <w:rPr>
          <w:rFonts w:ascii="Calibri" w:cs="Calibri" w:eastAsia="Calibri" w:hAnsi="Calibri"/>
          <w:rtl w:val="0"/>
        </w:rPr>
        <w:t xml:space="preserve"> nel 2024, aver inaugurato oggi alla presenza delle autorità locali il </w:t>
      </w:r>
      <w:r w:rsidDel="00000000" w:rsidR="00000000" w:rsidRPr="00000000">
        <w:rPr>
          <w:rFonts w:ascii="Calibri" w:cs="Calibri" w:eastAsia="Calibri" w:hAnsi="Calibri"/>
          <w:b w:val="1"/>
          <w:rtl w:val="0"/>
        </w:rPr>
        <w:t xml:space="preserve">nuovo punto di ristoro</w:t>
      </w:r>
      <w:r w:rsidDel="00000000" w:rsidR="00000000" w:rsidRPr="00000000">
        <w:rPr>
          <w:rFonts w:ascii="Calibri" w:cs="Calibri" w:eastAsia="Calibri" w:hAnsi="Calibri"/>
          <w:rtl w:val="0"/>
        </w:rPr>
        <w:t xml:space="preserve"> nel padiglione D (self-service per 180 persone e ristorante à la carte da 60 coperti), le ulteriori novità si concentreranno sull’aumento dello spazio espositivo a disposizione.</w:t>
      </w:r>
    </w:p>
    <w:p w:rsidR="00000000" w:rsidDel="00000000" w:rsidP="00000000" w:rsidRDefault="00000000" w:rsidRPr="00000000" w14:paraId="0000002F">
      <w:pPr>
        <w:spacing w:after="0" w:line="301.09090909090907"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line="301.09090909090907"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0" w:line="301.09090909090907"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0" w:line="301.09090909090907"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0" w:line="301.09090909090907" w:lineRule="auto"/>
        <w:jc w:val="both"/>
        <w:rPr>
          <w:rFonts w:ascii="Calibri" w:cs="Calibri" w:eastAsia="Calibri" w:hAnsi="Calibri"/>
          <w:b w:val="1"/>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giugno 2025</w:t>
      </w:r>
      <w:r w:rsidDel="00000000" w:rsidR="00000000" w:rsidRPr="00000000">
        <w:rPr>
          <w:rFonts w:ascii="Calibri" w:cs="Calibri" w:eastAsia="Calibri" w:hAnsi="Calibri"/>
          <w:rtl w:val="0"/>
        </w:rPr>
        <w:t xml:space="preserve"> verrà inaugurato l’ampliamento del </w:t>
      </w:r>
      <w:r w:rsidDel="00000000" w:rsidR="00000000" w:rsidRPr="00000000">
        <w:rPr>
          <w:rFonts w:ascii="Calibri" w:cs="Calibri" w:eastAsia="Calibri" w:hAnsi="Calibri"/>
          <w:b w:val="1"/>
          <w:rtl w:val="0"/>
        </w:rPr>
        <w:t xml:space="preserve">padiglione B1.</w:t>
      </w:r>
    </w:p>
    <w:p w:rsidR="00000000" w:rsidDel="00000000" w:rsidP="00000000" w:rsidRDefault="00000000" w:rsidRPr="00000000" w14:paraId="00000034">
      <w:pPr>
        <w:spacing w:after="0" w:line="301.09090909090907"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Mentre</w:t>
      </w:r>
      <w:r w:rsidDel="00000000" w:rsidR="00000000" w:rsidRPr="00000000">
        <w:rPr>
          <w:rFonts w:ascii="Calibri" w:cs="Calibri" w:eastAsia="Calibri" w:hAnsi="Calibri"/>
          <w:b w:val="1"/>
          <w:rtl w:val="0"/>
        </w:rPr>
        <w:t xml:space="preserve"> nel 2026 e nel 2027 </w:t>
      </w:r>
      <w:r w:rsidDel="00000000" w:rsidR="00000000" w:rsidRPr="00000000">
        <w:rPr>
          <w:rFonts w:ascii="Calibri" w:cs="Calibri" w:eastAsia="Calibri" w:hAnsi="Calibri"/>
          <w:rtl w:val="0"/>
        </w:rPr>
        <w:t xml:space="preserve">verranno avviati i lavori per la</w:t>
      </w:r>
      <w:r w:rsidDel="00000000" w:rsidR="00000000" w:rsidRPr="00000000">
        <w:rPr>
          <w:rFonts w:ascii="Calibri" w:cs="Calibri" w:eastAsia="Calibri" w:hAnsi="Calibri"/>
          <w:b w:val="1"/>
          <w:rtl w:val="0"/>
        </w:rPr>
        <w:t xml:space="preserve"> costruzione </w:t>
      </w:r>
      <w:r w:rsidDel="00000000" w:rsidR="00000000" w:rsidRPr="00000000">
        <w:rPr>
          <w:rFonts w:ascii="Calibri" w:cs="Calibri" w:eastAsia="Calibri" w:hAnsi="Calibri"/>
          <w:rtl w:val="0"/>
        </w:rPr>
        <w:t xml:space="preserve">del</w:t>
      </w:r>
      <w:r w:rsidDel="00000000" w:rsidR="00000000" w:rsidRPr="00000000">
        <w:rPr>
          <w:rFonts w:ascii="Calibri" w:cs="Calibri" w:eastAsia="Calibri" w:hAnsi="Calibri"/>
          <w:b w:val="1"/>
          <w:rtl w:val="0"/>
        </w:rPr>
        <w:t xml:space="preserve"> nuovo Padiglione Biplanare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della</w:t>
      </w:r>
      <w:r w:rsidDel="00000000" w:rsidR="00000000" w:rsidRPr="00000000">
        <w:rPr>
          <w:rFonts w:ascii="Calibri" w:cs="Calibri" w:eastAsia="Calibri" w:hAnsi="Calibri"/>
          <w:b w:val="1"/>
          <w:rtl w:val="0"/>
        </w:rPr>
        <w:t xml:space="preserve"> nuova Hall Reception.</w:t>
      </w:r>
      <w:r w:rsidDel="00000000" w:rsidR="00000000" w:rsidRPr="00000000">
        <w:rPr>
          <w:rtl w:val="0"/>
        </w:rPr>
      </w:r>
    </w:p>
    <w:p w:rsidR="00000000" w:rsidDel="00000000" w:rsidP="00000000" w:rsidRDefault="00000000" w:rsidRPr="00000000" w14:paraId="00000035">
      <w:pPr>
        <w:spacing w:after="0"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Si conferma, quindi, la capacità di </w:t>
      </w:r>
      <w:r w:rsidDel="00000000" w:rsidR="00000000" w:rsidRPr="00000000">
        <w:rPr>
          <w:rFonts w:ascii="Calibri" w:cs="Calibri" w:eastAsia="Calibri" w:hAnsi="Calibri"/>
          <w:rtl w:val="0"/>
        </w:rPr>
        <w:t xml:space="preserve">Expo Riva Schuh &amp; Gardabags</w:t>
      </w:r>
      <w:r w:rsidDel="00000000" w:rsidR="00000000" w:rsidRPr="00000000">
        <w:rPr>
          <w:rFonts w:ascii="Calibri" w:cs="Calibri" w:eastAsia="Calibri" w:hAnsi="Calibri"/>
          <w:rtl w:val="0"/>
        </w:rPr>
        <w:t xml:space="preserve"> di guardare al futuro con intraprendenza e coraggio, ma anche con la pragmaticità di chi ha alle spalle un’esperienza di lungo corso, </w:t>
      </w:r>
      <w:r w:rsidDel="00000000" w:rsidR="00000000" w:rsidRPr="00000000">
        <w:rPr>
          <w:rFonts w:ascii="Calibri" w:cs="Calibri" w:eastAsia="Calibri" w:hAnsi="Calibri"/>
          <w:b w:val="1"/>
          <w:rtl w:val="0"/>
        </w:rPr>
        <w:t xml:space="preserve">più di 100 edizioni di fiere in 50 anni</w:t>
      </w:r>
      <w:r w:rsidDel="00000000" w:rsidR="00000000" w:rsidRPr="00000000">
        <w:rPr>
          <w:rFonts w:ascii="Calibri" w:cs="Calibri" w:eastAsia="Calibri" w:hAnsi="Calibri"/>
          <w:rtl w:val="0"/>
        </w:rPr>
        <w:t xml:space="preserve">.</w:t>
      </w:r>
    </w:p>
    <w:p w:rsidR="00000000" w:rsidDel="00000000" w:rsidP="00000000" w:rsidRDefault="00000000" w:rsidRPr="00000000" w14:paraId="00000036">
      <w:pPr>
        <w:spacing w:after="0" w:line="301.09090909090907" w:lineRule="auto"/>
        <w:jc w:val="both"/>
        <w:rPr/>
      </w:pPr>
      <w:r w:rsidDel="00000000" w:rsidR="00000000" w:rsidRPr="00000000">
        <w:rPr>
          <w:rFonts w:ascii="Calibri" w:cs="Calibri" w:eastAsia="Calibri" w:hAnsi="Calibri"/>
          <w:rtl w:val="0"/>
        </w:rPr>
        <w:t xml:space="preserve">Una crescita pensata e studiata per portare ulteriori </w:t>
      </w:r>
      <w:r w:rsidDel="00000000" w:rsidR="00000000" w:rsidRPr="00000000">
        <w:rPr>
          <w:rFonts w:ascii="Calibri" w:cs="Calibri" w:eastAsia="Calibri" w:hAnsi="Calibri"/>
          <w:b w:val="1"/>
          <w:rtl w:val="0"/>
        </w:rPr>
        <w:t xml:space="preserve">vantaggi ai protagonisti della filiera </w:t>
      </w:r>
      <w:r w:rsidDel="00000000" w:rsidR="00000000" w:rsidRPr="00000000">
        <w:rPr>
          <w:rFonts w:ascii="Calibri" w:cs="Calibri" w:eastAsia="Calibri" w:hAnsi="Calibri"/>
          <w:b w:val="1"/>
        </w:rPr>
        <w:drawing>
          <wp:anchor allowOverlap="1" behindDoc="1" distB="114300" distT="114300" distL="114300" distR="114300" hidden="0" layoutInCell="1" locked="0" relativeHeight="0" simplePos="0">
            <wp:simplePos x="0" y="0"/>
            <wp:positionH relativeFrom="page">
              <wp:posOffset>-29999</wp:posOffset>
            </wp:positionH>
            <wp:positionV relativeFrom="page">
              <wp:posOffset>8959725</wp:posOffset>
            </wp:positionV>
            <wp:extent cx="7618625" cy="1776413"/>
            <wp:effectExtent b="0" l="0" r="0" t="0"/>
            <wp:wrapNone/>
            <wp:docPr id="2" name="image2.jpg"/>
            <a:graphic>
              <a:graphicData uri="http://schemas.openxmlformats.org/drawingml/2006/picture">
                <pic:pic>
                  <pic:nvPicPr>
                    <pic:cNvPr id="0" name="image2.jpg"/>
                    <pic:cNvPicPr preferRelativeResize="0"/>
                  </pic:nvPicPr>
                  <pic:blipFill>
                    <a:blip r:embed="rId6"/>
                    <a:srcRect b="5518" l="0" r="0" t="5518"/>
                    <a:stretch>
                      <a:fillRect/>
                    </a:stretch>
                  </pic:blipFill>
                  <pic:spPr>
                    <a:xfrm>
                      <a:off x="0" y="0"/>
                      <a:ext cx="7618625" cy="1776413"/>
                    </a:xfrm>
                    <a:prstGeom prst="rect"/>
                    <a:ln/>
                  </pic:spPr>
                </pic:pic>
              </a:graphicData>
            </a:graphic>
          </wp:anchor>
        </w:drawing>
      </w:r>
      <w:r w:rsidDel="00000000" w:rsidR="00000000" w:rsidRPr="00000000">
        <w:rPr>
          <w:rFonts w:ascii="Calibri" w:cs="Calibri" w:eastAsia="Calibri" w:hAnsi="Calibri"/>
          <w:b w:val="1"/>
          <w:rtl w:val="0"/>
        </w:rPr>
        <w:t xml:space="preserve">moda</w:t>
      </w:r>
      <w:r w:rsidDel="00000000" w:rsidR="00000000" w:rsidRPr="00000000">
        <w:rPr>
          <w:rFonts w:ascii="Calibri" w:cs="Calibri" w:eastAsia="Calibri" w:hAnsi="Calibri"/>
          <w:rtl w:val="0"/>
        </w:rPr>
        <w:t xml:space="preserve">, produttori e compratori, e al </w:t>
      </w:r>
      <w:r w:rsidDel="00000000" w:rsidR="00000000" w:rsidRPr="00000000">
        <w:rPr>
          <w:rFonts w:ascii="Calibri" w:cs="Calibri" w:eastAsia="Calibri" w:hAnsi="Calibri"/>
          <w:b w:val="1"/>
          <w:rtl w:val="0"/>
        </w:rPr>
        <w:t xml:space="preserve">territorio </w:t>
      </w:r>
      <w:r w:rsidDel="00000000" w:rsidR="00000000" w:rsidRPr="00000000">
        <w:rPr>
          <w:rFonts w:ascii="Calibri" w:cs="Calibri" w:eastAsia="Calibri" w:hAnsi="Calibri"/>
          <w:rtl w:val="0"/>
        </w:rPr>
        <w:t xml:space="preserve">gardesano e trentino.</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drawing>
        <wp:anchor allowOverlap="1" behindDoc="1" distB="114300" distT="114300" distL="114300" distR="114300" hidden="0" layoutInCell="1" locked="0" relativeHeight="0" simplePos="0">
          <wp:simplePos x="0" y="0"/>
          <wp:positionH relativeFrom="page">
            <wp:posOffset>-29999</wp:posOffset>
          </wp:positionH>
          <wp:positionV relativeFrom="page">
            <wp:posOffset>-19049</wp:posOffset>
          </wp:positionV>
          <wp:extent cx="7620000" cy="2039697"/>
          <wp:effectExtent b="0" l="0" r="0" t="0"/>
          <wp:wrapNone/>
          <wp:docPr id="1" name="image1.jpg"/>
          <a:graphic>
            <a:graphicData uri="http://schemas.openxmlformats.org/drawingml/2006/picture">
              <pic:pic>
                <pic:nvPicPr>
                  <pic:cNvPr id="0" name="image1.jpg"/>
                  <pic:cNvPicPr preferRelativeResize="0"/>
                </pic:nvPicPr>
                <pic:blipFill>
                  <a:blip r:embed="rId1"/>
                  <a:srcRect b="0" l="900" r="900" t="0"/>
                  <a:stretch>
                    <a:fillRect/>
                  </a:stretch>
                </pic:blipFill>
                <pic:spPr>
                  <a:xfrm>
                    <a:off x="0" y="0"/>
                    <a:ext cx="7620000" cy="203969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