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3">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b w:val="1"/>
          <w:sz w:val="36"/>
          <w:szCs w:val="36"/>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36"/>
          <w:szCs w:val="36"/>
          <w:rtl w:val="0"/>
        </w:rPr>
        <w:t xml:space="preserve">JETZT IST DER AUGENBLICK FÜR „EXPO RIVA SCHUH &amp; GARDABAGS AROUND THE WORLD“ IN CHINA UND DEN VEREINIGTEN STAATEN GEKOMMEN</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before="240" w:lineRule="auto"/>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Die internationalen Reisen der Expo Riva Schuh &amp; Gardabags werden fortgesetzt, um über die Trends der Märkte im Schuh- und Accessoire-Sektor auf dem Laufenden zu bleiben und auf diese Weise den Branchenakteuren auf bessere Weise immer näher zu sein. Ziel ist es, Riva del Garda eine Erfahrung im Bereich der Geschäftsbeziehungen zu bieten, die sich an den tatsächlichen Bedürfnissen der Branche orientiert.</w:t>
        <w:br w:type="textWrapping"/>
        <w:t xml:space="preserve">„Expo Riva Schuh &amp; Gardabags Around the World“ bedeutet, dauerhafte Beziehungen zu wichtigen Akteuren des Schuh- und Handtaschenhandels in der ganzen Welt aufzubauen oder zu stärken.</w:t>
        <w:br w:type="textWrapping"/>
        <w:t xml:space="preserve">Die Monate April und Mai standen im Zeichen von Besuchen in China und den Vereinigten Staaten. Im weltweit wichtigsten Land für die Herstellung von Schuhen und Accessoires, das mit einer Delegation von fast 300 Ausstellern an der Expo Riva Schuh &amp; Gardabags teilnimmt, haben zahlreiche institutionelle Treffen und Besuche die weitere Entwicklung des asiatischen Landes in Richtung Automatisierung, Robotik und Entwicklung integrierter Software aufgezeigt. Diese zielt darauf ab, die Produktion, den Vertrieb und die Strukturierung einer kompletten Lieferkette mit allen damit verbundenen und notwendigen Dienstleistungen immer effizienter zu gestalten.</w:t>
        <w:br w:type="textWrapping"/>
        <w:t xml:space="preserve">In den USA, einem wichtigen Markt für den Schuhkonsum, wurde die Verbindung mit dem lokalen Händlerverband gestärkt, der inzwischen eine feste Größe auf der Messe in Riva del Garda ist, und das 2023 mit Soles4Souls gestartete Projekt vertieft, das die zunehmende Ausrichtung der Branche auf Fragen der sozialen Nachhaltigkeit von Unternehmen fördern soll.</w:t>
      </w:r>
    </w:p>
    <w:p w:rsidR="00000000" w:rsidDel="00000000" w:rsidP="00000000" w:rsidRDefault="00000000" w:rsidRPr="00000000" w14:paraId="00000007">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8">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9">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A">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B">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Nach einem Besuch in Portugal im letzten Monat und in Brasilien im November 2023, wohin GianPaola Pedretti, die Ausstellungsleiterin der Veranstaltung, als Vortragender in einem der für die 26. Ausgabe des FORO LATINOAMERICANO DE CALZADO organisierten Rednerpanel zurückkehren wird, </w:t>
      </w:r>
      <w:r w:rsidDel="00000000" w:rsidR="00000000" w:rsidRPr="00000000">
        <w:rPr>
          <w:rFonts w:ascii="Courier New" w:cs="Courier New" w:eastAsia="Courier New" w:hAnsi="Courier New"/>
          <w:b w:val="1"/>
          <w:rtl w:val="0"/>
        </w:rPr>
        <w:t xml:space="preserve">war der Monat Mai China und den Vereinigten Staaten gewidmet</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F">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„Zuallererst“, kommentiert Alessandra Albarelli, Generaldirektorin von Riva del Garda Fierecongressi, „möchte ich die Verbundenheit des gesamten Personals der Expo Riva Schuh &amp; Gardabags mit unseren brasilianischen Freunden aus Rio Grande do Sul zum Ausdruck bringen, die aufgrund der Klimatragödie, die das Gebiet getroffen hat, eine dramatische Situation erleben. Auf diesen Industriedistrikt entfallen 24 % der brasilianischen Schuhproduktion, und viele bekannte Unternehmen sind dort ansässig. Wir werden alles in unserer Macht Stehende tun, um ihnen bei der Bewältigung dieser gewaltigen Krise zu helfen.“</w:t>
      </w:r>
    </w:p>
    <w:p w:rsidR="00000000" w:rsidDel="00000000" w:rsidP="00000000" w:rsidRDefault="00000000" w:rsidRPr="00000000" w14:paraId="00000010">
      <w:pPr>
        <w:spacing w:after="0" w:before="240" w:lineRule="auto"/>
        <w:jc w:val="both"/>
        <w:rPr>
          <w:rFonts w:ascii="Courier New" w:cs="Courier New" w:eastAsia="Courier New" w:hAnsi="Courier New"/>
          <w:b w:val="1"/>
          <w:sz w:val="26"/>
          <w:szCs w:val="26"/>
        </w:rPr>
      </w:pPr>
      <w:r w:rsidDel="00000000" w:rsidR="00000000" w:rsidRPr="00000000">
        <w:rPr>
          <w:rFonts w:ascii="Courier New" w:cs="Courier New" w:eastAsia="Courier New" w:hAnsi="Courier New"/>
          <w:b w:val="1"/>
          <w:sz w:val="26"/>
          <w:szCs w:val="26"/>
          <w:rtl w:val="0"/>
        </w:rPr>
        <w:t xml:space="preserve"> </w:t>
      </w:r>
    </w:p>
    <w:p w:rsidR="00000000" w:rsidDel="00000000" w:rsidP="00000000" w:rsidRDefault="00000000" w:rsidRPr="00000000" w14:paraId="00000011">
      <w:pPr>
        <w:spacing w:after="0" w:before="240" w:lineRule="auto"/>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CHINA</w:t>
      </w:r>
    </w:p>
    <w:p w:rsidR="00000000" w:rsidDel="00000000" w:rsidP="00000000" w:rsidRDefault="00000000" w:rsidRPr="00000000" w14:paraId="00000012">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Die Delegation der Expo Riva Schuh &amp; Gardabags, die vor der Pandemie bis 2019 China regelmäßig besucht hat, ist zurückgekehrt, um mit einer großen Delegation die Schuhszene des größten internationalen Schuhherstellers zu erkunden.</w:t>
      </w:r>
    </w:p>
    <w:p w:rsidR="00000000" w:rsidDel="00000000" w:rsidP="00000000" w:rsidRDefault="00000000" w:rsidRPr="00000000" w14:paraId="00000013">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Die Neugier auf die Veränderungen der letzten Jahre und das Wiedersehen mit den zahlreichen Branchenakteuren, zu denen die Messe seit langem mehr als gute Beziehungen unterhält, war groß.</w:t>
      </w:r>
    </w:p>
    <w:p w:rsidR="00000000" w:rsidDel="00000000" w:rsidP="00000000" w:rsidRDefault="00000000" w:rsidRPr="00000000" w14:paraId="00000014">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Die Besuche in den Produktionsbezirken Shiling, Pinghu, Guangzhou, Wenzhou sowie Lucheng und Weling und die Besuche von Messen in Kanton und Wenzhou waren sehr interessant.</w:t>
      </w:r>
    </w:p>
    <w:p w:rsidR="00000000" w:rsidDel="00000000" w:rsidP="00000000" w:rsidRDefault="00000000" w:rsidRPr="00000000" w14:paraId="00000015">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„Wir waren beeindruckt vom technologischen Fortschritt, den Dienstleistungen und der Produktion der Unternehmen,</w:t>
      </w:r>
      <w:r w:rsidDel="00000000" w:rsidR="00000000" w:rsidRPr="00000000">
        <w:rPr>
          <w:rFonts w:ascii="Courier New" w:cs="Courier New" w:eastAsia="Courier New" w:hAnsi="Courier New"/>
          <w:rtl w:val="0"/>
        </w:rPr>
        <w:t xml:space="preserve"> auch dank der weitsichtigen Unterstützung der Regierung, insbesondere im Distrikt Wenzhou und dem auf Kinderschuhe spezialisierten Industriedistrikt Weling“, betonte Albarelli.</w:t>
      </w:r>
    </w:p>
    <w:p w:rsidR="00000000" w:rsidDel="00000000" w:rsidP="00000000" w:rsidRDefault="00000000" w:rsidRPr="00000000" w14:paraId="00000016">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7">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Beeindruckend war zudem die Organisation der </w:t>
      </w:r>
      <w:r w:rsidDel="00000000" w:rsidR="00000000" w:rsidRPr="00000000">
        <w:rPr>
          <w:rFonts w:ascii="Courier New" w:cs="Courier New" w:eastAsia="Courier New" w:hAnsi="Courier New"/>
          <w:b w:val="1"/>
          <w:rtl w:val="0"/>
        </w:rPr>
        <w:t xml:space="preserve">„Citadella della Calzatura“ (Schuhhochburg)</w:t>
      </w:r>
      <w:r w:rsidDel="00000000" w:rsidR="00000000" w:rsidRPr="00000000">
        <w:rPr>
          <w:rFonts w:ascii="Courier New" w:cs="Courier New" w:eastAsia="Courier New" w:hAnsi="Courier New"/>
          <w:rtl w:val="0"/>
        </w:rPr>
        <w:t xml:space="preserve"> in Wenzhou, ein bis ins Detail auf die Entwicklung, die Produktion und den Handel mit dem Schuhprodukt ausgerichteter Ort. Forschungs- und Technologiezentren, Räume für Designer zur Entwicklung von Kollektionen, Materialbeschaffungs- und Logistikzentren, Ausstellungsräume, Hotels für die Unterbringung von Einkäufern und Wohnungen für die Mitarbeiter, ein eigener Hafen und Zoll sowie eine Fachmesse. „Der Staat hat der chinesischen Schuhindustrie eine komplette Lieferkette mit all ihren Bindegliedern und Dienstleistungen zur Verfügung gestellt. </w:t>
      </w:r>
      <w:r w:rsidDel="00000000" w:rsidR="00000000" w:rsidRPr="00000000">
        <w:rPr>
          <w:rFonts w:ascii="Courier New" w:cs="Courier New" w:eastAsia="Courier New" w:hAnsi="Courier New"/>
          <w:b w:val="1"/>
          <w:rtl w:val="0"/>
        </w:rPr>
        <w:t xml:space="preserve">Ein Ort, an dem ideale Bedingungen für das Schuhgeschäft geschaffen wurden</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A">
      <w:pPr>
        <w:spacing w:after="0" w:before="240" w:lineRule="auto"/>
        <w:jc w:val="both"/>
        <w:rPr>
          <w:rFonts w:ascii="Times New Roman" w:cs="Times New Roman" w:eastAsia="Times New Roman" w:hAnsi="Times New Roman"/>
        </w:rPr>
      </w:pPr>
      <w:r w:rsidDel="00000000" w:rsidR="00000000" w:rsidRPr="00000000">
        <w:rPr>
          <w:rFonts w:ascii="Courier New" w:cs="Courier New" w:eastAsia="Courier New" w:hAnsi="Courier New"/>
          <w:rtl w:val="0"/>
        </w:rPr>
        <w:t xml:space="preserve">Und dem </w:t>
      </w:r>
      <w:r w:rsidDel="00000000" w:rsidR="00000000" w:rsidRPr="00000000">
        <w:rPr>
          <w:rFonts w:ascii="Courier New" w:cs="Courier New" w:eastAsia="Courier New" w:hAnsi="Courier New"/>
          <w:b w:val="1"/>
          <w:rtl w:val="0"/>
        </w:rPr>
        <w:t xml:space="preserve">Bürgermeister von Wenzhou</w:t>
      </w:r>
      <w:r w:rsidDel="00000000" w:rsidR="00000000" w:rsidRPr="00000000">
        <w:rPr>
          <w:rFonts w:ascii="Courier New" w:cs="Courier New" w:eastAsia="Courier New" w:hAnsi="Courier New"/>
          <w:rtl w:val="0"/>
        </w:rPr>
        <w:t xml:space="preserve"> haben die Delegation der Expo Riva Schuh &amp; Gardabags sowie die Direktorin Albarelli erneut </w:t>
      </w:r>
      <w:r w:rsidDel="00000000" w:rsidR="00000000" w:rsidRPr="00000000">
        <w:rPr>
          <w:rFonts w:ascii="Courier New" w:cs="Courier New" w:eastAsia="Courier New" w:hAnsi="Courier New"/>
          <w:b w:val="1"/>
          <w:rtl w:val="0"/>
        </w:rPr>
        <w:t xml:space="preserve">die Einladung</w:t>
      </w:r>
      <w:r w:rsidDel="00000000" w:rsidR="00000000" w:rsidRPr="00000000">
        <w:rPr>
          <w:rFonts w:ascii="Courier New" w:cs="Courier New" w:eastAsia="Courier New" w:hAnsi="Courier New"/>
          <w:rtl w:val="0"/>
        </w:rPr>
        <w:t xml:space="preserve"> der Bürgermeisterin von Riva del Garda, Cristina Santi, überbracht</w:t>
      </w:r>
      <w:r w:rsidDel="00000000" w:rsidR="00000000" w:rsidRPr="00000000">
        <w:rPr>
          <w:rFonts w:ascii="Courier New" w:cs="Courier New" w:eastAsia="Courier New" w:hAnsi="Courier New"/>
          <w:b w:val="1"/>
          <w:rtl w:val="0"/>
        </w:rPr>
        <w:t xml:space="preserve">, die Messe </w:t>
      </w:r>
      <w:r w:rsidDel="00000000" w:rsidR="00000000" w:rsidRPr="00000000">
        <w:rPr>
          <w:rFonts w:ascii="Courier New" w:cs="Courier New" w:eastAsia="Courier New" w:hAnsi="Courier New"/>
          <w:rtl w:val="0"/>
        </w:rPr>
        <w:t xml:space="preserve">in einer der nächsten Ausgaben zum </w:t>
      </w:r>
      <w:r w:rsidDel="00000000" w:rsidR="00000000" w:rsidRPr="00000000">
        <w:rPr>
          <w:rFonts w:ascii="Courier New" w:cs="Courier New" w:eastAsia="Courier New" w:hAnsi="Courier New"/>
          <w:b w:val="1"/>
          <w:rtl w:val="0"/>
        </w:rPr>
        <w:t xml:space="preserve">wiederholten Mal zu besuchen</w:t>
      </w:r>
      <w:r w:rsidDel="00000000" w:rsidR="00000000" w:rsidRPr="00000000">
        <w:rPr>
          <w:rFonts w:ascii="Courier New" w:cs="Courier New" w:eastAsia="Courier New" w:hAnsi="Courier New"/>
          <w:rtl w:val="0"/>
        </w:rPr>
        <w:t xml:space="preserve">.</w:t>
      </w:r>
      <w:r w:rsidDel="00000000" w:rsidR="00000000" w:rsidRPr="00000000">
        <w:rPr>
          <w:rtl w:val="0"/>
        </w:rPr>
      </w:r>
    </w:p>
    <w:p w:rsidR="00000000" w:rsidDel="00000000" w:rsidP="00000000" w:rsidRDefault="00000000" w:rsidRPr="00000000" w14:paraId="0000001B">
      <w:pPr>
        <w:spacing w:after="0" w:before="240" w:lineRule="auto"/>
        <w:jc w:val="both"/>
        <w:rPr>
          <w:rFonts w:ascii="Times New Roman" w:cs="Times New Roman" w:eastAsia="Times New Roman" w:hAnsi="Times New Roman"/>
        </w:rPr>
      </w:pPr>
      <w:r w:rsidDel="00000000" w:rsidR="00000000" w:rsidRPr="00000000">
        <w:rPr>
          <w:rFonts w:ascii="Courier New" w:cs="Courier New" w:eastAsia="Courier New" w:hAnsi="Courier New"/>
          <w:rtl w:val="0"/>
        </w:rPr>
        <w:t xml:space="preserve">Der Besuch bei einigen wichtigen </w:t>
      </w:r>
      <w:r w:rsidDel="00000000" w:rsidR="00000000" w:rsidRPr="00000000">
        <w:rPr>
          <w:rFonts w:ascii="Courier New" w:cs="Courier New" w:eastAsia="Courier New" w:hAnsi="Courier New"/>
          <w:b w:val="1"/>
          <w:rtl w:val="0"/>
        </w:rPr>
        <w:t xml:space="preserve">lokalen Unternehmen</w:t>
      </w:r>
      <w:r w:rsidDel="00000000" w:rsidR="00000000" w:rsidRPr="00000000">
        <w:rPr>
          <w:rFonts w:ascii="Courier New" w:cs="Courier New" w:eastAsia="Courier New" w:hAnsi="Courier New"/>
          <w:rtl w:val="0"/>
        </w:rPr>
        <w:t xml:space="preserve"> in den Bereichen Schuhe, Taschen, Gepäck und Gürtel zeigte </w:t>
      </w:r>
      <w:r w:rsidDel="00000000" w:rsidR="00000000" w:rsidRPr="00000000">
        <w:rPr>
          <w:rFonts w:ascii="Courier New" w:cs="Courier New" w:eastAsia="Courier New" w:hAnsi="Courier New"/>
          <w:b w:val="1"/>
          <w:rtl w:val="0"/>
        </w:rPr>
        <w:t xml:space="preserve">ein sich stark entwickelndes Produktionsszenario, insbesondere durch die Einführung von zunehmend automatisierten Anlagen und Industrierobotern</w:t>
      </w:r>
      <w:r w:rsidDel="00000000" w:rsidR="00000000" w:rsidRPr="00000000">
        <w:rPr>
          <w:rFonts w:ascii="Courier New" w:cs="Courier New" w:eastAsia="Courier New" w:hAnsi="Courier New"/>
          <w:rtl w:val="0"/>
        </w:rPr>
        <w:t xml:space="preserve"> und durch die tiefgreifende Integration von Software in der gesamten Produktionslinie. Anlagen, die eine höhere Effizienz, bessere Arbeitsbedingungen und eine optimierte Auftrags-, Lager- und Logistikverwaltung gewährleisten.</w:t>
      </w:r>
      <w:r w:rsidDel="00000000" w:rsidR="00000000" w:rsidRPr="00000000">
        <w:rPr>
          <w:rtl w:val="0"/>
        </w:rPr>
      </w:r>
    </w:p>
    <w:p w:rsidR="00000000" w:rsidDel="00000000" w:rsidP="00000000" w:rsidRDefault="00000000" w:rsidRPr="00000000" w14:paraId="0000001C">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Während der Tage der </w:t>
      </w:r>
      <w:r w:rsidDel="00000000" w:rsidR="00000000" w:rsidRPr="00000000">
        <w:rPr>
          <w:rFonts w:ascii="Courier New" w:cs="Courier New" w:eastAsia="Courier New" w:hAnsi="Courier New"/>
          <w:b w:val="1"/>
          <w:rtl w:val="0"/>
        </w:rPr>
        <w:t xml:space="preserve">Kanton-Messe</w:t>
      </w:r>
      <w:r w:rsidDel="00000000" w:rsidR="00000000" w:rsidRPr="00000000">
        <w:rPr>
          <w:rFonts w:ascii="Courier New" w:cs="Courier New" w:eastAsia="Courier New" w:hAnsi="Courier New"/>
          <w:rtl w:val="0"/>
        </w:rPr>
        <w:t xml:space="preserve">, die durch ihre Größe und ihr reichhaltiges Angebot besticht, fanden zahlreiche Treffen statt. Mitarbeiter der Expo Riva Schuh &amp; Gardabags trafen sich mit den Organisatoren der Veranstaltung, dem chinesischen Außenhandelszentrum CFTC (China Foreign Trade Centre), und Suilong Liu, dem Vorsitzenden des Schuhherstellerverbands in Guangdong (Association of Guangdong Shoes Manufacturers).</w:t>
      </w:r>
    </w:p>
    <w:p w:rsidR="00000000" w:rsidDel="00000000" w:rsidP="00000000" w:rsidRDefault="00000000" w:rsidRPr="00000000" w14:paraId="0000001D">
      <w:pPr>
        <w:spacing w:after="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after="0" w:before="24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F">
      <w:pPr>
        <w:spacing w:after="0" w:before="24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0">
      <w:pPr>
        <w:spacing w:after="0" w:before="24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1">
      <w:pPr>
        <w:spacing w:after="0" w:before="24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2">
      <w:pPr>
        <w:spacing w:after="0" w:before="24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3">
      <w:pPr>
        <w:spacing w:after="0" w:before="240" w:lineRule="auto"/>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USA</w:t>
      </w:r>
    </w:p>
    <w:p w:rsidR="00000000" w:rsidDel="00000000" w:rsidP="00000000" w:rsidRDefault="00000000" w:rsidRPr="00000000" w14:paraId="00000024">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Expo Riva Schuh &amp; Gardabags ließ es sich nicht nehmen, an dem inzwischen als festem Termin bei der Veranstaltung in Riva del Garda etablierten </w:t>
      </w:r>
      <w:r w:rsidDel="00000000" w:rsidR="00000000" w:rsidRPr="00000000">
        <w:rPr>
          <w:rFonts w:ascii="Courier New" w:cs="Courier New" w:eastAsia="Courier New" w:hAnsi="Courier New"/>
          <w:b w:val="1"/>
          <w:rtl w:val="0"/>
        </w:rPr>
        <w:t xml:space="preserve">Jahresforum des US-amerikanischen Schuheinzelhändlerverbands NSRA</w:t>
      </w:r>
      <w:r w:rsidDel="00000000" w:rsidR="00000000" w:rsidRPr="00000000">
        <w:rPr>
          <w:rFonts w:ascii="Courier New" w:cs="Courier New" w:eastAsia="Courier New" w:hAnsi="Courier New"/>
          <w:rtl w:val="0"/>
        </w:rPr>
        <w:t xml:space="preserve"> teilzunehmen.</w:t>
      </w:r>
    </w:p>
    <w:p w:rsidR="00000000" w:rsidDel="00000000" w:rsidP="00000000" w:rsidRDefault="00000000" w:rsidRPr="00000000" w14:paraId="00000025">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GianPaola Pedretti erklärt dessen Bedeutung wie folgt: „Es ist für uns von entscheidender Bedeutung, den US-Markt zu beherrschen, der den zweitwichtigsten Verbrauchermarkt darstellt (15,9 % der internationalen Einkäufe im Jahr 2023). Die Zusammenarbeit mit dem NSRA, die bereits seit einigen Jahren besteht und zu jeder Ausgabe unserer Messe eine </w:t>
      </w:r>
      <w:r w:rsidDel="00000000" w:rsidR="00000000" w:rsidRPr="00000000">
        <w:rPr>
          <w:rFonts w:ascii="Courier New" w:cs="Courier New" w:eastAsia="Courier New" w:hAnsi="Courier New"/>
          <w:b w:val="1"/>
          <w:rtl w:val="0"/>
        </w:rPr>
        <w:t xml:space="preserve">Delegation von Händlern und Einkäufern</w:t>
      </w:r>
      <w:r w:rsidDel="00000000" w:rsidR="00000000" w:rsidRPr="00000000">
        <w:rPr>
          <w:rFonts w:ascii="Courier New" w:cs="Courier New" w:eastAsia="Courier New" w:hAnsi="Courier New"/>
          <w:rtl w:val="0"/>
        </w:rPr>
        <w:t xml:space="preserve"> mitbringt, ist ausgesprochen wichtig, um das Niveau des internationalen Handels zu gewährleisten, das wir mit unserer Geschäftsplattform bieten möchten.</w:t>
      </w:r>
    </w:p>
    <w:p w:rsidR="00000000" w:rsidDel="00000000" w:rsidP="00000000" w:rsidRDefault="00000000" w:rsidRPr="00000000" w14:paraId="00000026">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Die Reise in die USA hat außerdem die perfekte Gelegenheit dargestellt, </w:t>
      </w:r>
      <w:r w:rsidDel="00000000" w:rsidR="00000000" w:rsidRPr="00000000">
        <w:rPr>
          <w:rFonts w:ascii="Courier New" w:cs="Courier New" w:eastAsia="Courier New" w:hAnsi="Courier New"/>
          <w:b w:val="1"/>
          <w:rtl w:val="0"/>
        </w:rPr>
        <w:t xml:space="preserve">Soles4Souls </w:t>
      </w:r>
      <w:r w:rsidDel="00000000" w:rsidR="00000000" w:rsidRPr="00000000">
        <w:rPr>
          <w:rFonts w:ascii="Courier New" w:cs="Courier New" w:eastAsia="Courier New" w:hAnsi="Courier New"/>
          <w:rtl w:val="0"/>
        </w:rPr>
        <w:t xml:space="preserve">kennenzulernen, die gemeinnützige Organisation, die unbenutzte Schuhe und Kleidung in Chancen umwandelt, indem sie sie vor der Verschwendung bewahrt, Hilfe leistet, Arbeitsplätze schafft und Menschen hilft, den Kreislauf der Armut zu durchbrechen.</w:t>
      </w:r>
    </w:p>
    <w:p w:rsidR="00000000" w:rsidDel="00000000" w:rsidP="00000000" w:rsidRDefault="00000000" w:rsidRPr="00000000" w14:paraId="00000027">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Expo Riva Schuh &amp; Gardabags arbeitet seit 2023 mit den Projekten der Organisation zusammen, um Aussteller und Besucher für das Thema der Wiederverwendung von Schuhen in gutem Zustand und die Bedeutung von Schuhspenden für bedürftige Länder und Gemeinschaften zu sensibilisieren. Eine Verpflichtung zur Wertschätzung </w:t>
      </w:r>
      <w:r w:rsidDel="00000000" w:rsidR="00000000" w:rsidRPr="00000000">
        <w:rPr>
          <w:rFonts w:ascii="Courier New" w:cs="Courier New" w:eastAsia="Courier New" w:hAnsi="Courier New"/>
          <w:b w:val="1"/>
          <w:rtl w:val="0"/>
        </w:rPr>
        <w:t xml:space="preserve">der sozialen Nachhaltigkeit von Unternehmen </w:t>
      </w:r>
      <w:r w:rsidDel="00000000" w:rsidR="00000000" w:rsidRPr="00000000">
        <w:rPr>
          <w:rFonts w:ascii="Courier New" w:cs="Courier New" w:eastAsia="Courier New" w:hAnsi="Courier New"/>
          <w:rtl w:val="0"/>
        </w:rPr>
        <w:t xml:space="preserve">und der Unternehmen, die in der Lage sind, immer weniger zu verschwenden, indem sie zum Beispiel Überproduktionen in Hilfe für Bedürftige umwandeln.</w:t>
      </w:r>
    </w:p>
    <w:p w:rsidR="00000000" w:rsidDel="00000000" w:rsidP="00000000" w:rsidRDefault="00000000" w:rsidRPr="00000000" w14:paraId="00000028">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9">
      <w:pPr>
        <w:spacing w:after="0" w:before="240" w:lineRule="auto"/>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WAS JETZT ANSTEHT</w:t>
      </w:r>
    </w:p>
    <w:p w:rsidR="00000000" w:rsidDel="00000000" w:rsidP="00000000" w:rsidRDefault="00000000" w:rsidRPr="00000000" w14:paraId="0000002A">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Wenn Sie denken, dass der nächste Termin für die Expo Riva Schuh &amp; Gardabags die </w:t>
      </w:r>
      <w:r w:rsidDel="00000000" w:rsidR="00000000" w:rsidRPr="00000000">
        <w:rPr>
          <w:rFonts w:ascii="Courier New" w:cs="Courier New" w:eastAsia="Courier New" w:hAnsi="Courier New"/>
          <w:b w:val="1"/>
          <w:rtl w:val="0"/>
        </w:rPr>
        <w:t xml:space="preserve">101. Ausgabe vom 15. bis 18. Juni</w:t>
      </w:r>
      <w:r w:rsidDel="00000000" w:rsidR="00000000" w:rsidRPr="00000000">
        <w:rPr>
          <w:rFonts w:ascii="Courier New" w:cs="Courier New" w:eastAsia="Courier New" w:hAnsi="Courier New"/>
          <w:rtl w:val="0"/>
        </w:rPr>
        <w:t xml:space="preserve"> ist, liegen Sie falsch.</w:t>
      </w:r>
    </w:p>
    <w:p w:rsidR="00000000" w:rsidDel="00000000" w:rsidP="00000000" w:rsidRDefault="00000000" w:rsidRPr="00000000" w14:paraId="0000002B">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spacing w:after="0" w:before="240"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E">
      <w:pPr>
        <w:spacing w:after="0" w:before="24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„Expo Riva Schuh &amp; Gardabags Around the World“ steht nicht still und die nächsten Stationen stellen weiterhin </w:t>
      </w:r>
      <w:r w:rsidDel="00000000" w:rsidR="00000000" w:rsidRPr="00000000">
        <w:rPr>
          <w:rFonts w:ascii="Courier New" w:cs="Courier New" w:eastAsia="Courier New" w:hAnsi="Courier New"/>
          <w:b w:val="1"/>
          <w:rtl w:val="0"/>
        </w:rPr>
        <w:t xml:space="preserve">Brasilien</w:t>
      </w:r>
      <w:r w:rsidDel="00000000" w:rsidR="00000000" w:rsidRPr="00000000">
        <w:rPr>
          <w:rFonts w:ascii="Courier New" w:cs="Courier New" w:eastAsia="Courier New" w:hAnsi="Courier New"/>
          <w:rtl w:val="0"/>
        </w:rPr>
        <w:t xml:space="preserve"> in den Mittelpunkt.</w:t>
      </w:r>
    </w:p>
    <w:p w:rsidR="00000000" w:rsidDel="00000000" w:rsidP="00000000" w:rsidRDefault="00000000" w:rsidRPr="00000000" w14:paraId="0000002F">
      <w:pPr>
        <w:spacing w:after="0" w:lineRule="auto"/>
        <w:jc w:val="both"/>
        <w:rPr>
          <w:rFonts w:ascii="Calibri" w:cs="Calibri" w:eastAsia="Calibri" w:hAnsi="Calibri"/>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WordPictureWatermark1" style="position:absolute;width:597.2627952755906pt;height:843.0pt;rotation:0;z-index:-503316481;mso-position-horizontal-relative:margin;mso-position-horizontal:absolute;margin-left:-72.375pt;mso-position-vertical-relative:margin;mso-position-vertical:absolute;margin-top:-72.37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