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Expo Riva Schuh &amp; Gardabags confirms the in-person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dition (15th</w:t>
      </w: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18th January, 2022) and gets ready to host </w:t>
      </w:r>
      <w:r w:rsidDel="00000000" w:rsidR="00000000" w:rsidRPr="00000000">
        <w:rPr>
          <w:b w:val="1"/>
          <w:sz w:val="24"/>
          <w:szCs w:val="24"/>
          <w:rtl w:val="0"/>
        </w:rPr>
        <w:t xml:space="preserve">in total safety,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more than 500 Exhibito</w:t>
      </w:r>
      <w:r w:rsidDel="00000000" w:rsidR="00000000" w:rsidRPr="00000000">
        <w:rPr>
          <w:b w:val="1"/>
          <w:sz w:val="24"/>
          <w:szCs w:val="24"/>
          <w:rtl w:val="0"/>
        </w:rPr>
        <w:t xml:space="preserve">rs  coming from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more than 30 countries all over the world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Find below the Statement of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Roberto Pellegrini, Chairman</w:t>
      </w:r>
      <w:r w:rsidDel="00000000" w:rsidR="00000000" w:rsidRPr="00000000">
        <w:rPr>
          <w:b w:val="1"/>
          <w:sz w:val="24"/>
          <w:szCs w:val="24"/>
          <w:rtl w:val="0"/>
        </w:rPr>
        <w:t xml:space="preserve"> of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Riva del Garda Fiere</w:t>
      </w: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ongressi.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I hereby gladly confirm that the 96th Edition of Expo Riva Schuh and the 7th Edition of Gardabags are going to take place, as scheduled,</w:t>
      </w:r>
      <w:r w:rsidDel="00000000" w:rsidR="00000000" w:rsidRPr="00000000">
        <w:rPr>
          <w:b w:val="1"/>
          <w:i w:val="1"/>
          <w:rtl w:val="0"/>
        </w:rPr>
        <w:t xml:space="preserve"> at the Exhibition Centre of Riva del Garda, from Saturday 15th to Tuesday 18th January, 2022</w:t>
      </w:r>
      <w:r w:rsidDel="00000000" w:rsidR="00000000" w:rsidRPr="00000000">
        <w:rPr>
          <w:i w:val="1"/>
          <w:rtl w:val="0"/>
        </w:rPr>
        <w:t xml:space="preserve">. We are going to take into consideration the evolution of the pandemic situation and the introduction of the Reinforced </w:t>
      </w:r>
      <w:r w:rsidDel="00000000" w:rsidR="00000000" w:rsidRPr="00000000">
        <w:rPr>
          <w:i w:val="1"/>
          <w:highlight w:val="white"/>
          <w:rtl w:val="0"/>
        </w:rPr>
        <w:t xml:space="preserve">Green </w:t>
      </w:r>
      <w:r w:rsidDel="00000000" w:rsidR="00000000" w:rsidRPr="00000000">
        <w:rPr>
          <w:i w:val="1"/>
          <w:rtl w:val="0"/>
        </w:rPr>
        <w:t xml:space="preserve">Certificate (</w:t>
      </w:r>
      <w:hyperlink r:id="rId6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https://www.dgc.gov.it/web/faq.html#gpr</w:t>
        </w:r>
      </w:hyperlink>
      <w:r w:rsidDel="00000000" w:rsidR="00000000" w:rsidRPr="00000000">
        <w:rPr>
          <w:i w:val="1"/>
          <w:rtl w:val="0"/>
        </w:rPr>
        <w:t xml:space="preserve">), which is going to be necessary in order to access the Exhibition, as per national governative regulations.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Above all, we will prioritize your Health through the implementation of a</w:t>
      </w:r>
      <w:r w:rsidDel="00000000" w:rsidR="00000000" w:rsidRPr="00000000">
        <w:rPr>
          <w:b w:val="1"/>
          <w:i w:val="1"/>
          <w:rtl w:val="0"/>
        </w:rPr>
        <w:t xml:space="preserve"> structured and firm Safety Protocol</w:t>
      </w:r>
      <w:r w:rsidDel="00000000" w:rsidR="00000000" w:rsidRPr="00000000">
        <w:rPr>
          <w:i w:val="1"/>
          <w:rtl w:val="0"/>
        </w:rPr>
        <w:t xml:space="preserve"> (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https://exporivaschuh.it/en/covid-free</w:t>
        </w:r>
      </w:hyperlink>
      <w:r w:rsidDel="00000000" w:rsidR="00000000" w:rsidRPr="00000000">
        <w:rPr>
          <w:i w:val="1"/>
          <w:rtl w:val="0"/>
        </w:rPr>
        <w:t xml:space="preserve">) and the prompt management of the flow of people and of gatherings. It is also very reassuring that Italy (81,70%) and the other protagonist countries of Expo Riva Schuh &amp; Gardabags are now showing the best percentages of vaccinated citizens. (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https://lab24.ilsole24ore.com/vaccinazioni-mondo/</w:t>
        </w:r>
      </w:hyperlink>
      <w:r w:rsidDel="00000000" w:rsidR="00000000" w:rsidRPr="00000000">
        <w:rPr>
          <w:i w:val="1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At a time when business and imports are on the upswing, the participation in a strategic B2B event such as Expo Riva Schuh &amp; Gardabags is more essential than ever. This is also confirmed by numbers, some of which I will briefly report here: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more than</w:t>
      </w:r>
      <w:r w:rsidDel="00000000" w:rsidR="00000000" w:rsidRPr="00000000">
        <w:rPr>
          <w:b w:val="1"/>
          <w:i w:val="1"/>
          <w:rtl w:val="0"/>
        </w:rPr>
        <w:t xml:space="preserve"> 520 confirmed Exhibitors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32 Countries</w:t>
      </w:r>
      <w:r w:rsidDel="00000000" w:rsidR="00000000" w:rsidRPr="00000000">
        <w:rPr>
          <w:i w:val="1"/>
          <w:rtl w:val="0"/>
        </w:rPr>
        <w:t xml:space="preserve"> represented (Top Players: Italy, Turkey, Spain, Portugal, India)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doubled registration rate of buyers</w:t>
      </w:r>
      <w:r w:rsidDel="00000000" w:rsidR="00000000" w:rsidRPr="00000000">
        <w:rPr>
          <w:i w:val="1"/>
          <w:rtl w:val="0"/>
        </w:rPr>
        <w:t xml:space="preserve">, compared to summer 2021 (Top Players: Italy, Germany, France, Spain, Belgium)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representation of </w:t>
      </w:r>
      <w:r w:rsidDel="00000000" w:rsidR="00000000" w:rsidRPr="00000000">
        <w:rPr>
          <w:b w:val="1"/>
          <w:i w:val="1"/>
          <w:rtl w:val="0"/>
        </w:rPr>
        <w:t xml:space="preserve">chinese production,</w:t>
      </w:r>
      <w:r w:rsidDel="00000000" w:rsidR="00000000" w:rsidRPr="00000000">
        <w:rPr>
          <w:i w:val="1"/>
          <w:rtl w:val="0"/>
        </w:rPr>
        <w:t xml:space="preserve"> thanks to the </w:t>
      </w:r>
      <w:r w:rsidDel="00000000" w:rsidR="00000000" w:rsidRPr="00000000">
        <w:rPr>
          <w:b w:val="1"/>
          <w:i w:val="1"/>
          <w:rtl w:val="0"/>
        </w:rPr>
        <w:t xml:space="preserve">Hybrid Service</w:t>
      </w:r>
      <w:r w:rsidDel="00000000" w:rsidR="00000000" w:rsidRPr="00000000">
        <w:rPr>
          <w:i w:val="1"/>
          <w:rtl w:val="0"/>
        </w:rPr>
        <w:t xml:space="preserve"> solution, which involves the physical presence of samples in Riva del Garda and the opportunity of remote business negotiations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possibility to participate in-person or virtually, thanks to the </w:t>
      </w:r>
      <w:r w:rsidDel="00000000" w:rsidR="00000000" w:rsidRPr="00000000">
        <w:rPr>
          <w:b w:val="1"/>
          <w:i w:val="1"/>
          <w:rtl w:val="0"/>
        </w:rPr>
        <w:t xml:space="preserve">Digital Connection App/platform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right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Riva del Garda, </w:t>
      </w:r>
      <w:r w:rsidDel="00000000" w:rsidR="00000000" w:rsidRPr="00000000">
        <w:rPr>
          <w:i w:val="1"/>
          <w:rtl w:val="0"/>
        </w:rPr>
        <w:t xml:space="preserve">January 5,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2022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About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Organiz</w:t>
      </w:r>
      <w:r w:rsidDel="00000000" w:rsidR="00000000" w:rsidRPr="00000000">
        <w:rPr>
          <w:i w:val="1"/>
          <w:sz w:val="20"/>
          <w:szCs w:val="20"/>
          <w:rtl w:val="0"/>
        </w:rPr>
        <w:t xml:space="preserve">ed by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Riva del Garda Fierecongressi SpA, Expo Riva Schuh &amp; Gardabags has </w:t>
      </w:r>
      <w:r w:rsidDel="00000000" w:rsidR="00000000" w:rsidRPr="00000000">
        <w:rPr>
          <w:i w:val="1"/>
          <w:sz w:val="20"/>
          <w:szCs w:val="20"/>
          <w:rtl w:val="0"/>
        </w:rPr>
        <w:t xml:space="preserve">been fundamental for the Footwear and Accessories industry for years now. It has been recognised as the ideal meeting platform for the main players of international markets.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Expo Riva Schuh &amp; Gardabags creates a new way of doing business</w:t>
      </w:r>
      <w:r w:rsidDel="00000000" w:rsidR="00000000" w:rsidRPr="00000000">
        <w:rPr>
          <w:i w:val="1"/>
          <w:sz w:val="20"/>
          <w:szCs w:val="20"/>
          <w:rtl w:val="0"/>
        </w:rPr>
        <w:t xml:space="preserve"> by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showing the beautif</w:t>
      </w:r>
      <w:r w:rsidDel="00000000" w:rsidR="00000000" w:rsidRPr="00000000">
        <w:rPr>
          <w:i w:val="1"/>
          <w:sz w:val="20"/>
          <w:szCs w:val="20"/>
          <w:rtl w:val="0"/>
        </w:rPr>
        <w:t xml:space="preserve">ul frame of Lake Garda with its natural and culinary wonders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: here, business and le</w:t>
      </w:r>
      <w:r w:rsidDel="00000000" w:rsidR="00000000" w:rsidRPr="00000000">
        <w:rPr>
          <w:i w:val="1"/>
          <w:sz w:val="20"/>
          <w:szCs w:val="20"/>
          <w:rtl w:val="0"/>
        </w:rPr>
        <w:t xml:space="preserve">isure always go together!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060"/>
        </w:tabs>
        <w:spacing w:after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060"/>
          <w:tab w:val="left" w:pos="6773"/>
        </w:tabs>
        <w:spacing w:after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Press Office |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Expo Riva Schuh &amp; Gardabags </w:t>
        <w:tab/>
      </w:r>
    </w:p>
    <w:p w:rsidR="00000000" w:rsidDel="00000000" w:rsidP="00000000" w:rsidRDefault="00000000" w:rsidRPr="00000000" w14:paraId="00000018">
      <w:pPr>
        <w:tabs>
          <w:tab w:val="left" w:pos="3060"/>
        </w:tabs>
        <w:spacing w:after="0" w:line="240" w:lineRule="auto"/>
        <w:ind w:hanging="2"/>
        <w:rPr>
          <w:rFonts w:ascii="Calibri" w:cs="Calibri" w:eastAsia="Calibri" w:hAnsi="Calibri"/>
          <w:color w:val="000000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Mail: </w:t>
      </w:r>
      <w:hyperlink r:id="rId9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press@exporivaschuh.it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| Tel. +39 0464 570146 - Cel. +39 327 1778443</w:t>
      </w:r>
    </w:p>
    <w:sectPr>
      <w:headerReference r:id="rId10" w:type="default"/>
      <w:footerReference r:id="rId11" w:type="default"/>
      <w:pgSz w:h="16838" w:w="11906" w:orient="portrait"/>
      <w:pgMar w:bottom="1134" w:top="1417" w:left="1134" w:right="1134" w:header="0" w:footer="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ind w:right="-1140" w:hanging="1134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7515225" cy="95903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5225" cy="959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  <w:tab w:val="right" w:pos="9498"/>
      </w:tabs>
      <w:spacing w:after="0" w:line="240" w:lineRule="auto"/>
      <w:ind w:hanging="1134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709535" cy="26098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199" l="0" r="-1795" t="0"/>
                  <a:stretch>
                    <a:fillRect/>
                  </a:stretch>
                </pic:blipFill>
                <pic:spPr>
                  <a:xfrm>
                    <a:off x="0" y="0"/>
                    <a:ext cx="7709535" cy="2609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press@exporivaschuh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gc.gov.it/web/faq.html#gpr" TargetMode="External"/><Relationship Id="rId7" Type="http://schemas.openxmlformats.org/officeDocument/2006/relationships/hyperlink" Target="https://exporivaschuh.it/en/covid-free" TargetMode="External"/><Relationship Id="rId8" Type="http://schemas.openxmlformats.org/officeDocument/2006/relationships/hyperlink" Target="https://lab24.ilsole24ore.com/vaccinazioni-mondo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